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08A9" w:rsidRPr="00832FB2" w:rsidRDefault="003608A9" w:rsidP="003608A9">
      <w:pPr>
        <w:pStyle w:val="a4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 w:rsidRPr="00832FB2">
        <w:rPr>
          <w:rFonts w:cs="Times New Roman"/>
          <w:lang w:val="ru-RU"/>
        </w:rPr>
        <w:t>ГУП СО «Бизнес-инкубатор Саратовской области» объявляет сбор коммерческих предложений исполнителей на</w:t>
      </w:r>
      <w:r w:rsidR="00BB17FF">
        <w:rPr>
          <w:rFonts w:cs="Times New Roman"/>
          <w:lang w:val="ru-RU"/>
        </w:rPr>
        <w:t xml:space="preserve"> оказание услуг по содействию и размещению субъек</w:t>
      </w:r>
      <w:r w:rsidR="009150BD">
        <w:rPr>
          <w:rFonts w:cs="Times New Roman"/>
          <w:lang w:val="ru-RU"/>
        </w:rPr>
        <w:t xml:space="preserve">та малого и среднего предпринимательства на электронных площадках </w:t>
      </w:r>
      <w:r w:rsidRPr="00832FB2">
        <w:rPr>
          <w:rFonts w:cs="Times New Roman"/>
          <w:lang w:val="ru-RU"/>
        </w:rPr>
        <w:t>согласно техническому заданию.</w:t>
      </w:r>
    </w:p>
    <w:p w:rsidR="003608A9" w:rsidRPr="00832FB2" w:rsidRDefault="003608A9" w:rsidP="003608A9">
      <w:pPr>
        <w:pStyle w:val="a4"/>
        <w:ind w:left="175"/>
        <w:jc w:val="both"/>
        <w:rPr>
          <w:rFonts w:cs="Times New Roman"/>
          <w:lang w:val="ru-RU"/>
        </w:rPr>
      </w:pPr>
    </w:p>
    <w:p w:rsidR="003608A9" w:rsidRPr="00832FB2" w:rsidRDefault="003608A9" w:rsidP="003608A9">
      <w:pPr>
        <w:pStyle w:val="a4"/>
        <w:ind w:left="175"/>
        <w:jc w:val="both"/>
        <w:rPr>
          <w:rFonts w:cs="Times New Roman"/>
          <w:lang w:val="ru-RU"/>
        </w:rPr>
      </w:pPr>
      <w:r w:rsidRPr="00832FB2">
        <w:rPr>
          <w:rFonts w:cs="Times New Roman"/>
          <w:lang w:val="ru-RU"/>
        </w:rPr>
        <w:t xml:space="preserve">Срок сбора коммерческих предложений: до </w:t>
      </w:r>
      <w:r>
        <w:rPr>
          <w:rFonts w:cs="Times New Roman"/>
          <w:lang w:val="ru-RU"/>
        </w:rPr>
        <w:t>15</w:t>
      </w:r>
      <w:r w:rsidRPr="00832FB2">
        <w:rPr>
          <w:rFonts w:cs="Times New Roman"/>
          <w:lang w:val="ru-RU"/>
        </w:rPr>
        <w:t xml:space="preserve"> </w:t>
      </w:r>
      <w:r w:rsidR="002F6660">
        <w:rPr>
          <w:rFonts w:cs="Times New Roman"/>
          <w:lang w:val="ru-RU"/>
        </w:rPr>
        <w:t>апреля</w:t>
      </w:r>
      <w:r w:rsidRPr="00832FB2">
        <w:rPr>
          <w:rFonts w:cs="Times New Roman"/>
          <w:lang w:val="ru-RU"/>
        </w:rPr>
        <w:t xml:space="preserve"> 2020 года.</w:t>
      </w:r>
    </w:p>
    <w:p w:rsidR="003608A9" w:rsidRPr="00832FB2" w:rsidRDefault="003608A9" w:rsidP="003608A9">
      <w:pPr>
        <w:pStyle w:val="a4"/>
        <w:ind w:left="175"/>
        <w:jc w:val="both"/>
        <w:rPr>
          <w:rFonts w:cs="Times New Roman"/>
          <w:lang w:val="ru-RU"/>
        </w:rPr>
      </w:pPr>
      <w:r w:rsidRPr="00832FB2">
        <w:rPr>
          <w:rFonts w:cs="Times New Roman"/>
          <w:lang w:val="ru-RU"/>
        </w:rPr>
        <w:t xml:space="preserve">Подача документов осуществляется до 17:30 </w:t>
      </w:r>
      <w:r>
        <w:rPr>
          <w:rFonts w:cs="Times New Roman"/>
          <w:lang w:val="ru-RU"/>
        </w:rPr>
        <w:t>15</w:t>
      </w:r>
      <w:r w:rsidRPr="00832FB2">
        <w:rPr>
          <w:rFonts w:cs="Times New Roman"/>
          <w:lang w:val="ru-RU"/>
        </w:rPr>
        <w:t xml:space="preserve"> </w:t>
      </w:r>
      <w:r w:rsidR="002F6660">
        <w:rPr>
          <w:rFonts w:cs="Times New Roman"/>
          <w:lang w:val="ru-RU"/>
        </w:rPr>
        <w:t>апреля</w:t>
      </w:r>
      <w:r w:rsidRPr="00832FB2">
        <w:rPr>
          <w:rFonts w:cs="Times New Roman"/>
          <w:lang w:val="ru-RU"/>
        </w:rPr>
        <w:t xml:space="preserve"> 2020 г. по адресу:</w:t>
      </w:r>
    </w:p>
    <w:p w:rsidR="003608A9" w:rsidRPr="00832FB2" w:rsidRDefault="003608A9" w:rsidP="003608A9">
      <w:pPr>
        <w:pStyle w:val="a4"/>
        <w:ind w:left="175"/>
        <w:jc w:val="both"/>
        <w:rPr>
          <w:rFonts w:cs="Times New Roman"/>
          <w:lang w:val="ru-RU"/>
        </w:rPr>
      </w:pPr>
      <w:r w:rsidRPr="00832FB2">
        <w:rPr>
          <w:rFonts w:cs="Times New Roman"/>
          <w:lang w:val="ru-RU"/>
        </w:rPr>
        <w:t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предложения.</w:t>
      </w:r>
    </w:p>
    <w:p w:rsidR="003608A9" w:rsidRPr="00832FB2" w:rsidRDefault="003608A9" w:rsidP="003608A9">
      <w:pPr>
        <w:pStyle w:val="a4"/>
        <w:ind w:left="175"/>
        <w:jc w:val="both"/>
        <w:rPr>
          <w:rFonts w:cs="Times New Roman"/>
          <w:lang w:val="ru-RU"/>
        </w:rPr>
      </w:pPr>
    </w:p>
    <w:p w:rsidR="003608A9" w:rsidRPr="00832FB2" w:rsidRDefault="003608A9" w:rsidP="003608A9">
      <w:pPr>
        <w:pStyle w:val="a4"/>
        <w:ind w:left="175"/>
        <w:jc w:val="both"/>
        <w:rPr>
          <w:rFonts w:cs="Times New Roman"/>
          <w:lang w:val="ru-RU"/>
        </w:rPr>
      </w:pPr>
      <w:r w:rsidRPr="00832FB2">
        <w:rPr>
          <w:rFonts w:cs="Times New Roman"/>
          <w:lang w:val="ru-RU"/>
        </w:rPr>
        <w:t>Контактные данные: 8(8452)24-54-78 (доб.150,104), e-</w:t>
      </w:r>
      <w:proofErr w:type="spellStart"/>
      <w:r w:rsidRPr="00832FB2">
        <w:rPr>
          <w:rFonts w:cs="Times New Roman"/>
          <w:lang w:val="ru-RU"/>
        </w:rPr>
        <w:t>mail</w:t>
      </w:r>
      <w:proofErr w:type="spellEnd"/>
      <w:r w:rsidRPr="00832FB2">
        <w:rPr>
          <w:rFonts w:cs="Times New Roman"/>
          <w:lang w:val="ru-RU"/>
        </w:rPr>
        <w:t>: cpp.saratov@mail.ru.</w:t>
      </w:r>
    </w:p>
    <w:p w:rsidR="003608A9" w:rsidRPr="00832FB2" w:rsidRDefault="003608A9" w:rsidP="003608A9">
      <w:pPr>
        <w:pStyle w:val="a4"/>
        <w:rPr>
          <w:rFonts w:cs="Times New Roman"/>
          <w:lang w:val="ru-RU"/>
        </w:rPr>
      </w:pPr>
    </w:p>
    <w:p w:rsidR="003608A9" w:rsidRPr="003608A9" w:rsidRDefault="003608A9" w:rsidP="003608A9">
      <w:pPr>
        <w:pStyle w:val="a4"/>
        <w:ind w:left="175"/>
        <w:jc w:val="center"/>
        <w:rPr>
          <w:rFonts w:cs="Times New Roman"/>
          <w:lang w:val="ru-RU"/>
        </w:rPr>
      </w:pPr>
    </w:p>
    <w:p w:rsidR="003608A9" w:rsidRPr="00FF6DCA" w:rsidRDefault="003608A9" w:rsidP="003608A9">
      <w:pPr>
        <w:pStyle w:val="a4"/>
        <w:ind w:left="175"/>
        <w:jc w:val="center"/>
        <w:rPr>
          <w:rFonts w:cs="Times New Roman"/>
          <w:b/>
          <w:lang w:val="ru-RU"/>
        </w:rPr>
      </w:pPr>
      <w:r w:rsidRPr="00FF6DCA">
        <w:rPr>
          <w:rFonts w:cs="Times New Roman"/>
          <w:b/>
          <w:lang w:val="ru-RU"/>
        </w:rPr>
        <w:t>Техническое задание</w:t>
      </w:r>
    </w:p>
    <w:bookmarkEnd w:id="0"/>
    <w:bookmarkEnd w:id="1"/>
    <w:p w:rsidR="003608A9" w:rsidRPr="00FF6DCA" w:rsidRDefault="003608A9" w:rsidP="003608A9">
      <w:pPr>
        <w:tabs>
          <w:tab w:val="left" w:pos="708"/>
        </w:tabs>
        <w:autoSpaceDE w:val="0"/>
        <w:autoSpaceDN w:val="0"/>
        <w:adjustRightInd w:val="0"/>
        <w:jc w:val="left"/>
        <w:rPr>
          <w:b/>
          <w:bCs/>
          <w:color w:val="00000A"/>
        </w:rPr>
      </w:pPr>
    </w:p>
    <w:p w:rsidR="003608A9" w:rsidRPr="00FF6DCA" w:rsidRDefault="003608A9" w:rsidP="003608A9"/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b/>
          <w:bCs/>
        </w:rPr>
      </w:pPr>
      <w:r w:rsidRPr="00FF6DCA">
        <w:rPr>
          <w:b/>
          <w:bCs/>
        </w:rPr>
        <w:t>1. Наименование и объем услуг</w:t>
      </w:r>
    </w:p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b/>
          <w:bCs/>
        </w:rPr>
      </w:pPr>
    </w:p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color w:val="00000A"/>
        </w:rPr>
      </w:pPr>
      <w:r w:rsidRPr="00FF6DCA">
        <w:t xml:space="preserve">1.1 Оказание на безвозмездной основе услуг по содействию и размещению субъекта </w:t>
      </w:r>
      <w:r w:rsidRPr="00FF6DCA">
        <w:rPr>
          <w:color w:val="00000A"/>
        </w:rPr>
        <w:t xml:space="preserve">малого и среднего предпринимательства на электронных торговых площадках. </w:t>
      </w:r>
    </w:p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color w:val="00000A"/>
        </w:rPr>
      </w:pPr>
      <w:r w:rsidRPr="00FF6DCA">
        <w:rPr>
          <w:color w:val="00000A"/>
        </w:rPr>
        <w:t>1.2 Услуга предоставляется в отношении не менее 13-и уникальных субъектов МСП.</w:t>
      </w:r>
    </w:p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color w:val="00000A"/>
        </w:rPr>
      </w:pPr>
      <w:r w:rsidRPr="00FF6DCA">
        <w:rPr>
          <w:color w:val="00000A"/>
        </w:rPr>
        <w:t>1.3. Для 1-го субъекта МСП обязательно размещение не менее 1 раза, но не более 3-х раз на электронных торговых площадках.</w:t>
      </w:r>
    </w:p>
    <w:p w:rsidR="003608A9" w:rsidRPr="00FF6DCA" w:rsidRDefault="003608A9" w:rsidP="003608A9">
      <w:pPr>
        <w:pStyle w:val="western"/>
        <w:spacing w:after="0"/>
        <w:ind w:firstLine="567"/>
        <w:jc w:val="both"/>
        <w:rPr>
          <w:b/>
        </w:rPr>
      </w:pPr>
      <w:r w:rsidRPr="00FF6DCA">
        <w:rPr>
          <w:color w:val="00000A"/>
          <w:lang w:eastAsia="zh-CN"/>
        </w:rPr>
        <w:tab/>
      </w:r>
      <w:r w:rsidRPr="00FF6DCA">
        <w:rPr>
          <w:b/>
        </w:rPr>
        <w:t>Требования к субъектам МСП:</w:t>
      </w:r>
    </w:p>
    <w:p w:rsidR="003608A9" w:rsidRPr="00FF6DCA" w:rsidRDefault="003608A9" w:rsidP="003608A9">
      <w:pPr>
        <w:tabs>
          <w:tab w:val="left" w:pos="708"/>
        </w:tabs>
        <w:ind w:firstLine="567"/>
        <w:rPr>
          <w:color w:val="00000A"/>
          <w:lang w:eastAsia="zh-CN"/>
        </w:rPr>
      </w:pPr>
      <w:r w:rsidRPr="00FF6DCA">
        <w:rPr>
          <w:color w:val="00000A"/>
          <w:lang w:eastAsia="zh-CN"/>
        </w:rPr>
        <w:t>а) отвечающие условиям, установленным статьями 4, 14 Федерального закона "О развитии малого и среднего предпринимательства в Российской Федерации" от 24.07.2007 № 209-ФЗ;</w:t>
      </w:r>
    </w:p>
    <w:p w:rsidR="003608A9" w:rsidRPr="00FF6DCA" w:rsidRDefault="003608A9" w:rsidP="003608A9">
      <w:pPr>
        <w:tabs>
          <w:tab w:val="left" w:pos="708"/>
        </w:tabs>
        <w:ind w:firstLine="567"/>
        <w:rPr>
          <w:color w:val="00000A"/>
          <w:lang w:eastAsia="zh-CN"/>
        </w:rPr>
      </w:pPr>
      <w:r w:rsidRPr="00FF6DCA">
        <w:rPr>
          <w:color w:val="00000A"/>
          <w:lang w:eastAsia="zh-CN"/>
        </w:rPr>
        <w:t>б) зарегистрированные в соответствии с законодательством на территории Саратовской области.</w:t>
      </w:r>
    </w:p>
    <w:p w:rsidR="003608A9" w:rsidRPr="00FF6DCA" w:rsidRDefault="003608A9" w:rsidP="003608A9">
      <w:pPr>
        <w:tabs>
          <w:tab w:val="left" w:pos="708"/>
        </w:tabs>
        <w:ind w:firstLine="567"/>
        <w:rPr>
          <w:rFonts w:eastAsia="Calibri"/>
          <w:color w:val="00000A"/>
          <w:lang w:eastAsia="zh-CN"/>
        </w:rPr>
      </w:pPr>
      <w:r w:rsidRPr="00FF6DCA">
        <w:rPr>
          <w:color w:val="00000A"/>
          <w:lang w:eastAsia="zh-CN"/>
        </w:rPr>
        <w:t xml:space="preserve">в) зарегистрированные в Едином реестре субъектов малого и среднего предпринимательства </w:t>
      </w:r>
      <w:r w:rsidRPr="00FF6DCA">
        <w:rPr>
          <w:rFonts w:eastAsia="Calibri"/>
          <w:color w:val="00000A"/>
          <w:lang w:eastAsia="zh-CN"/>
        </w:rPr>
        <w:t>(</w:t>
      </w:r>
      <w:hyperlink r:id="rId8" w:history="1">
        <w:r w:rsidRPr="00FF6DCA">
          <w:rPr>
            <w:rStyle w:val="ad"/>
            <w:rFonts w:eastAsia="Calibri"/>
            <w:lang w:eastAsia="zh-CN"/>
          </w:rPr>
          <w:t>https://rmsp.nalog.ru/</w:t>
        </w:r>
      </w:hyperlink>
      <w:r w:rsidRPr="00FF6DCA">
        <w:rPr>
          <w:rFonts w:eastAsia="Calibri"/>
          <w:color w:val="00000A"/>
          <w:lang w:eastAsia="zh-CN"/>
        </w:rPr>
        <w:t xml:space="preserve">) </w:t>
      </w:r>
    </w:p>
    <w:p w:rsidR="003608A9" w:rsidRPr="00FF6DCA" w:rsidRDefault="003608A9" w:rsidP="003608A9">
      <w:pPr>
        <w:tabs>
          <w:tab w:val="left" w:pos="708"/>
        </w:tabs>
        <w:rPr>
          <w:rFonts w:eastAsia="Calibri"/>
          <w:color w:val="00000A"/>
          <w:lang w:eastAsia="zh-CN"/>
        </w:rPr>
      </w:pPr>
      <w:r w:rsidRPr="00FF6DCA">
        <w:rPr>
          <w:rFonts w:eastAsia="Calibri"/>
          <w:color w:val="00000A"/>
          <w:lang w:eastAsia="zh-CN"/>
        </w:rPr>
        <w:t xml:space="preserve">         </w:t>
      </w:r>
    </w:p>
    <w:p w:rsidR="003608A9" w:rsidRPr="00FF6DCA" w:rsidRDefault="003608A9" w:rsidP="003608A9">
      <w:pPr>
        <w:tabs>
          <w:tab w:val="left" w:pos="708"/>
        </w:tabs>
      </w:pPr>
      <w:r w:rsidRPr="00FF6DCA">
        <w:rPr>
          <w:rFonts w:eastAsia="Calibri"/>
          <w:color w:val="00000A"/>
          <w:lang w:eastAsia="zh-CN"/>
        </w:rPr>
        <w:tab/>
      </w:r>
      <w:r w:rsidRPr="00FF6DCA">
        <w:rPr>
          <w:b/>
        </w:rPr>
        <w:t xml:space="preserve">Основание оказание услуги: </w:t>
      </w:r>
      <w:r w:rsidRPr="00FF6DCA">
        <w:t>заявка субъекта МСП (по форме Приложение № 1)</w:t>
      </w:r>
    </w:p>
    <w:p w:rsidR="003608A9" w:rsidRPr="00FF6DCA" w:rsidRDefault="003608A9" w:rsidP="003608A9">
      <w:pPr>
        <w:pStyle w:val="western"/>
        <w:ind w:firstLine="708"/>
        <w:jc w:val="both"/>
      </w:pPr>
      <w:r w:rsidRPr="00FF6DCA">
        <w:rPr>
          <w:b/>
        </w:rPr>
        <w:t>Срок оказания услуг:</w:t>
      </w:r>
      <w:r w:rsidRPr="00FF6DCA">
        <w:rPr>
          <w:rFonts w:eastAsia="Calibri"/>
          <w:color w:val="00000A"/>
          <w:lang w:eastAsia="zh-CN"/>
        </w:rPr>
        <w:t xml:space="preserve"> с даты заключения договора до 18.12.2020 г.</w:t>
      </w:r>
      <w:r w:rsidRPr="00FF6DCA">
        <w:t xml:space="preserve"> </w:t>
      </w:r>
    </w:p>
    <w:p w:rsidR="003608A9" w:rsidRPr="00FF6DCA" w:rsidRDefault="003608A9" w:rsidP="003608A9">
      <w:pPr>
        <w:ind w:firstLine="708"/>
      </w:pPr>
      <w:r w:rsidRPr="00FF6DCA">
        <w:rPr>
          <w:b/>
        </w:rPr>
        <w:t>Место оказания услуг:</w:t>
      </w:r>
      <w:r w:rsidRPr="00FF6DCA">
        <w:t xml:space="preserve"> дистанционно через электронно-торговую площадку.</w:t>
      </w:r>
    </w:p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b/>
          <w:bCs/>
        </w:rPr>
      </w:pPr>
    </w:p>
    <w:p w:rsidR="003608A9" w:rsidRPr="00FF6DCA" w:rsidRDefault="003608A9" w:rsidP="003608A9">
      <w:pPr>
        <w:autoSpaceDE w:val="0"/>
        <w:autoSpaceDN w:val="0"/>
        <w:adjustRightInd w:val="0"/>
        <w:ind w:firstLine="708"/>
        <w:rPr>
          <w:b/>
          <w:bCs/>
        </w:rPr>
      </w:pPr>
      <w:r w:rsidRPr="00FF6DCA">
        <w:rPr>
          <w:b/>
          <w:bCs/>
        </w:rPr>
        <w:t>Требование к исполнителю услуги:</w:t>
      </w:r>
    </w:p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b/>
          <w:bCs/>
        </w:rPr>
      </w:pPr>
    </w:p>
    <w:p w:rsidR="003608A9" w:rsidRPr="00FF6DCA" w:rsidRDefault="003608A9" w:rsidP="003608A9">
      <w:pPr>
        <w:autoSpaceDE w:val="0"/>
        <w:autoSpaceDN w:val="0"/>
        <w:adjustRightInd w:val="0"/>
        <w:ind w:firstLine="708"/>
      </w:pPr>
      <w:r w:rsidRPr="00FF6DCA">
        <w:rPr>
          <w:b/>
          <w:bCs/>
        </w:rPr>
        <w:t xml:space="preserve">Исполнитель обязан иметь </w:t>
      </w:r>
      <w:r w:rsidRPr="00FF6DCA">
        <w:t>настроенное рабочее место пользователя:</w:t>
      </w:r>
    </w:p>
    <w:p w:rsidR="003608A9" w:rsidRPr="00FF6DCA" w:rsidRDefault="003608A9" w:rsidP="003608A9">
      <w:pPr>
        <w:autoSpaceDE w:val="0"/>
        <w:autoSpaceDN w:val="0"/>
        <w:adjustRightInd w:val="0"/>
        <w:ind w:firstLine="567"/>
      </w:pPr>
      <w:r w:rsidRPr="00FF6DCA">
        <w:t>- для работы с Единой информационной системы в сфере закупок</w:t>
      </w:r>
    </w:p>
    <w:p w:rsidR="003608A9" w:rsidRPr="00FF6DCA" w:rsidRDefault="003608A9" w:rsidP="003608A9">
      <w:pPr>
        <w:autoSpaceDE w:val="0"/>
        <w:autoSpaceDN w:val="0"/>
        <w:adjustRightInd w:val="0"/>
        <w:ind w:firstLine="567"/>
      </w:pPr>
      <w:r w:rsidRPr="00FF6DCA">
        <w:t xml:space="preserve">- для работы с ЭЦП через </w:t>
      </w:r>
      <w:proofErr w:type="spellStart"/>
      <w:r w:rsidRPr="00FF6DCA">
        <w:t>КриптоПро</w:t>
      </w:r>
      <w:proofErr w:type="spellEnd"/>
      <w:r w:rsidRPr="00FF6DCA">
        <w:t xml:space="preserve"> CSP или </w:t>
      </w:r>
      <w:proofErr w:type="spellStart"/>
      <w:r w:rsidRPr="00FF6DCA">
        <w:t>ViPNet</w:t>
      </w:r>
      <w:proofErr w:type="spellEnd"/>
      <w:r w:rsidRPr="00FF6DCA">
        <w:t xml:space="preserve"> CSP</w:t>
      </w:r>
    </w:p>
    <w:p w:rsidR="003608A9" w:rsidRPr="00FF6DCA" w:rsidRDefault="003608A9" w:rsidP="003608A9">
      <w:pPr>
        <w:autoSpaceDE w:val="0"/>
        <w:autoSpaceDN w:val="0"/>
        <w:adjustRightInd w:val="0"/>
        <w:ind w:firstLine="567"/>
      </w:pPr>
      <w:r w:rsidRPr="00FF6DCA">
        <w:t xml:space="preserve">-  для работы через </w:t>
      </w:r>
      <w:proofErr w:type="spellStart"/>
      <w:r w:rsidRPr="00FF6DCA">
        <w:t>Рутокен</w:t>
      </w:r>
      <w:proofErr w:type="spellEnd"/>
      <w:r w:rsidRPr="00FF6DCA">
        <w:t xml:space="preserve">, </w:t>
      </w:r>
      <w:proofErr w:type="spellStart"/>
      <w:r w:rsidRPr="00FF6DCA">
        <w:t>eToken</w:t>
      </w:r>
      <w:proofErr w:type="spellEnd"/>
      <w:r w:rsidRPr="00FF6DCA">
        <w:t xml:space="preserve">, </w:t>
      </w:r>
      <w:proofErr w:type="spellStart"/>
      <w:r w:rsidRPr="00FF6DCA">
        <w:t>JaCarta</w:t>
      </w:r>
      <w:proofErr w:type="spellEnd"/>
    </w:p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b/>
          <w:bCs/>
        </w:rPr>
      </w:pPr>
      <w:r w:rsidRPr="00FF6DCA">
        <w:t xml:space="preserve">- для работы на Электронных торговых площадках. </w:t>
      </w:r>
    </w:p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b/>
          <w:bCs/>
        </w:rPr>
      </w:pPr>
    </w:p>
    <w:p w:rsidR="003608A9" w:rsidRPr="00FF6DCA" w:rsidRDefault="003608A9" w:rsidP="003608A9">
      <w:pPr>
        <w:autoSpaceDE w:val="0"/>
        <w:autoSpaceDN w:val="0"/>
        <w:adjustRightInd w:val="0"/>
        <w:ind w:firstLine="708"/>
        <w:rPr>
          <w:b/>
          <w:bCs/>
        </w:rPr>
      </w:pPr>
      <w:r w:rsidRPr="00FF6DCA">
        <w:rPr>
          <w:b/>
          <w:bCs/>
        </w:rPr>
        <w:t>Виды оказываемых услуг:</w:t>
      </w:r>
    </w:p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b/>
          <w:bCs/>
        </w:rPr>
      </w:pPr>
    </w:p>
    <w:p w:rsidR="003608A9" w:rsidRPr="00FF6DCA" w:rsidRDefault="003608A9" w:rsidP="003608A9">
      <w:pPr>
        <w:autoSpaceDE w:val="0"/>
        <w:autoSpaceDN w:val="0"/>
        <w:adjustRightInd w:val="0"/>
        <w:ind w:firstLine="708"/>
        <w:rPr>
          <w:b/>
          <w:bCs/>
        </w:rPr>
      </w:pPr>
      <w:r w:rsidRPr="00FF6DCA">
        <w:rPr>
          <w:b/>
          <w:bCs/>
        </w:rPr>
        <w:t>1. Сопровождение по регистрации в ЕГРУЗ</w:t>
      </w:r>
    </w:p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bCs/>
        </w:rPr>
      </w:pPr>
      <w:r w:rsidRPr="00FF6DCA">
        <w:rPr>
          <w:bCs/>
        </w:rPr>
        <w:t>- консультирование по регистрации в ЕГРУЗ</w:t>
      </w:r>
    </w:p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bCs/>
        </w:rPr>
      </w:pPr>
      <w:r w:rsidRPr="00FF6DCA">
        <w:rPr>
          <w:bCs/>
        </w:rPr>
        <w:t>- регистрация в ЕГРУЗ</w:t>
      </w:r>
    </w:p>
    <w:p w:rsidR="003608A9" w:rsidRPr="00FF6DCA" w:rsidRDefault="003608A9" w:rsidP="003608A9">
      <w:pPr>
        <w:autoSpaceDE w:val="0"/>
        <w:autoSpaceDN w:val="0"/>
        <w:adjustRightInd w:val="0"/>
        <w:ind w:firstLine="708"/>
        <w:rPr>
          <w:b/>
          <w:bCs/>
        </w:rPr>
      </w:pPr>
    </w:p>
    <w:p w:rsidR="003608A9" w:rsidRPr="00FF6DCA" w:rsidRDefault="003608A9" w:rsidP="003608A9">
      <w:pPr>
        <w:autoSpaceDE w:val="0"/>
        <w:autoSpaceDN w:val="0"/>
        <w:adjustRightInd w:val="0"/>
        <w:ind w:firstLine="708"/>
        <w:rPr>
          <w:b/>
          <w:bCs/>
        </w:rPr>
      </w:pPr>
      <w:r w:rsidRPr="00FF6DCA">
        <w:rPr>
          <w:b/>
          <w:bCs/>
        </w:rPr>
        <w:lastRenderedPageBreak/>
        <w:t>2. Сопровождение по получению ЭЦП (при отсутствии у получателя услуги ЭЦП)</w:t>
      </w:r>
    </w:p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bCs/>
        </w:rPr>
      </w:pPr>
      <w:r w:rsidRPr="00FF6DCA">
        <w:rPr>
          <w:bCs/>
        </w:rPr>
        <w:t>- консультирование по получению ЭЦП</w:t>
      </w:r>
    </w:p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bCs/>
        </w:rPr>
      </w:pPr>
      <w:r w:rsidRPr="00FF6DCA">
        <w:rPr>
          <w:bCs/>
        </w:rPr>
        <w:t>- консультирование по выбору удостоверяющего центра</w:t>
      </w:r>
    </w:p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bCs/>
        </w:rPr>
      </w:pPr>
      <w:r w:rsidRPr="00FF6DCA">
        <w:rPr>
          <w:bCs/>
        </w:rPr>
        <w:t>- консультирование по полномочиям расширения ЭЦП</w:t>
      </w:r>
    </w:p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b/>
          <w:bCs/>
        </w:rPr>
      </w:pPr>
    </w:p>
    <w:p w:rsidR="003608A9" w:rsidRPr="00FF6DCA" w:rsidRDefault="003608A9" w:rsidP="003608A9">
      <w:pPr>
        <w:autoSpaceDE w:val="0"/>
        <w:autoSpaceDN w:val="0"/>
        <w:adjustRightInd w:val="0"/>
        <w:ind w:firstLine="708"/>
        <w:rPr>
          <w:b/>
          <w:bCs/>
        </w:rPr>
      </w:pPr>
      <w:r w:rsidRPr="00FF6DCA">
        <w:rPr>
          <w:b/>
          <w:bCs/>
        </w:rPr>
        <w:t>3. Открытие специального счета (при отсутствии у получателя услуги специального счета в банковской организации)</w:t>
      </w:r>
    </w:p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bCs/>
        </w:rPr>
      </w:pPr>
      <w:r w:rsidRPr="00FF6DCA">
        <w:rPr>
          <w:bCs/>
        </w:rPr>
        <w:t xml:space="preserve">- консультирование по открытию специального счета </w:t>
      </w:r>
      <w:proofErr w:type="gramStart"/>
      <w:r w:rsidRPr="00FF6DCA">
        <w:rPr>
          <w:bCs/>
        </w:rPr>
        <w:t>в банковских организаций</w:t>
      </w:r>
      <w:proofErr w:type="gramEnd"/>
      <w:r w:rsidRPr="00FF6DCA">
        <w:rPr>
          <w:bCs/>
        </w:rPr>
        <w:t xml:space="preserve"> для участников закупок</w:t>
      </w:r>
    </w:p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bCs/>
        </w:rPr>
      </w:pPr>
      <w:r w:rsidRPr="00FF6DCA">
        <w:rPr>
          <w:bCs/>
        </w:rPr>
        <w:t>- консультирование по выбору банковской организации для открытия специального счета.</w:t>
      </w:r>
    </w:p>
    <w:p w:rsidR="003608A9" w:rsidRPr="00FF6DCA" w:rsidRDefault="003608A9" w:rsidP="003608A9">
      <w:pPr>
        <w:autoSpaceDE w:val="0"/>
        <w:autoSpaceDN w:val="0"/>
        <w:adjustRightInd w:val="0"/>
        <w:ind w:firstLine="708"/>
        <w:rPr>
          <w:b/>
          <w:bCs/>
        </w:rPr>
      </w:pPr>
      <w:r w:rsidRPr="00FF6DCA">
        <w:rPr>
          <w:b/>
          <w:bCs/>
        </w:rPr>
        <w:t>4. Подбор закупочной процедуры</w:t>
      </w:r>
    </w:p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bCs/>
        </w:rPr>
      </w:pPr>
      <w:r w:rsidRPr="00FF6DCA">
        <w:rPr>
          <w:bCs/>
        </w:rPr>
        <w:t>- определение стратегии по подбору закупочных процедур для получателя услуги.</w:t>
      </w:r>
    </w:p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bCs/>
        </w:rPr>
      </w:pPr>
      <w:r w:rsidRPr="00FF6DCA">
        <w:rPr>
          <w:bCs/>
        </w:rPr>
        <w:t>- отслеживание закупочных процедур в соответствии с разработанной стратегии.</w:t>
      </w:r>
    </w:p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bCs/>
        </w:rPr>
      </w:pPr>
      <w:r w:rsidRPr="00FF6DCA">
        <w:rPr>
          <w:bCs/>
        </w:rPr>
        <w:t>- отправка информации по подобранным закупочным процедурам в соответствии с выбранной стратегии на электронную почту получателя услуг (информация предоставляется по форме Приложение № 2)</w:t>
      </w:r>
    </w:p>
    <w:p w:rsidR="003608A9" w:rsidRPr="00FF6DCA" w:rsidRDefault="003608A9" w:rsidP="003608A9">
      <w:pPr>
        <w:autoSpaceDE w:val="0"/>
        <w:autoSpaceDN w:val="0"/>
        <w:adjustRightInd w:val="0"/>
        <w:ind w:firstLine="708"/>
        <w:rPr>
          <w:b/>
          <w:bCs/>
        </w:rPr>
      </w:pPr>
      <w:r w:rsidRPr="00FF6DCA">
        <w:rPr>
          <w:b/>
          <w:bCs/>
        </w:rPr>
        <w:t>5. Сопровождение в аукционах.</w:t>
      </w:r>
    </w:p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bCs/>
        </w:rPr>
      </w:pPr>
      <w:r w:rsidRPr="00FF6DCA">
        <w:rPr>
          <w:bCs/>
        </w:rPr>
        <w:t>- изучение требования к участникам, установленным в закупочной документации по выбранной процедуре</w:t>
      </w:r>
    </w:p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bCs/>
        </w:rPr>
      </w:pPr>
      <w:r w:rsidRPr="00FF6DCA">
        <w:rPr>
          <w:bCs/>
        </w:rPr>
        <w:t xml:space="preserve">- консультирование по вопросам </w:t>
      </w:r>
      <w:proofErr w:type="gramStart"/>
      <w:r w:rsidRPr="00FF6DCA">
        <w:rPr>
          <w:bCs/>
        </w:rPr>
        <w:t>условий</w:t>
      </w:r>
      <w:proofErr w:type="gramEnd"/>
      <w:r w:rsidRPr="00FF6DCA">
        <w:rPr>
          <w:bCs/>
        </w:rPr>
        <w:t xml:space="preserve"> содержащих в проекте договора и техническом задании по выбранной закупочной процедуре.</w:t>
      </w:r>
    </w:p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bCs/>
        </w:rPr>
      </w:pPr>
      <w:r w:rsidRPr="00FF6DCA">
        <w:rPr>
          <w:bCs/>
        </w:rPr>
        <w:t>- полная подготовка документов для подачи заявки на конкретную закупочную процедуру</w:t>
      </w:r>
    </w:p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bCs/>
        </w:rPr>
      </w:pPr>
      <w:r w:rsidRPr="00FF6DCA">
        <w:rPr>
          <w:bCs/>
        </w:rPr>
        <w:t>- подача заявки на электронную торговую площадку</w:t>
      </w:r>
    </w:p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bCs/>
        </w:rPr>
      </w:pPr>
      <w:r w:rsidRPr="00FF6DCA">
        <w:rPr>
          <w:bCs/>
        </w:rPr>
        <w:t>- участие в торговых процедурах на электронных торговых площадках</w:t>
      </w:r>
    </w:p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b/>
          <w:bCs/>
        </w:rPr>
      </w:pPr>
    </w:p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b/>
          <w:bCs/>
        </w:rPr>
      </w:pPr>
      <w:r w:rsidRPr="00FF6DCA">
        <w:rPr>
          <w:b/>
          <w:bCs/>
        </w:rPr>
        <w:t>6. Сопровождение заключения контракта, в случае победы по итогам участия в закупочных процедурах.</w:t>
      </w:r>
    </w:p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bCs/>
        </w:rPr>
      </w:pPr>
      <w:r w:rsidRPr="00FF6DCA">
        <w:rPr>
          <w:bCs/>
        </w:rPr>
        <w:t>- консультирование по внесению обеспечения контракта в денежной форме или по возможности получения банковской гарантии</w:t>
      </w:r>
    </w:p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bCs/>
        </w:rPr>
      </w:pPr>
      <w:r w:rsidRPr="00FF6DCA">
        <w:rPr>
          <w:bCs/>
        </w:rPr>
        <w:t xml:space="preserve">- проверка размещенного проекта </w:t>
      </w:r>
      <w:proofErr w:type="gramStart"/>
      <w:r w:rsidRPr="00FF6DCA">
        <w:rPr>
          <w:bCs/>
        </w:rPr>
        <w:t>контракта  на</w:t>
      </w:r>
      <w:proofErr w:type="gramEnd"/>
      <w:r w:rsidRPr="00FF6DCA">
        <w:rPr>
          <w:bCs/>
        </w:rPr>
        <w:t xml:space="preserve"> электронной торговой площадки на правильность заполнения информации о получателе услуги. </w:t>
      </w:r>
    </w:p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bCs/>
        </w:rPr>
      </w:pPr>
      <w:r w:rsidRPr="00FF6DCA">
        <w:rPr>
          <w:bCs/>
        </w:rPr>
        <w:t>- подписание контракта на электронной торговой площадки от лица получателя услуги.</w:t>
      </w:r>
    </w:p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bCs/>
        </w:rPr>
      </w:pPr>
    </w:p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b/>
        </w:rPr>
      </w:pPr>
      <w:r w:rsidRPr="00FF6DCA">
        <w:rPr>
          <w:b/>
        </w:rPr>
        <w:t>Отчетность исполнителя:</w:t>
      </w:r>
    </w:p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b/>
        </w:rPr>
      </w:pPr>
    </w:p>
    <w:p w:rsidR="003608A9" w:rsidRPr="00FF6DCA" w:rsidRDefault="003608A9" w:rsidP="003608A9">
      <w:pPr>
        <w:ind w:firstLine="567"/>
        <w:rPr>
          <w:lang w:eastAsia="ar-SA"/>
        </w:rPr>
      </w:pPr>
      <w:r w:rsidRPr="00FF6DCA">
        <w:rPr>
          <w:lang w:eastAsia="ar-SA"/>
        </w:rPr>
        <w:t xml:space="preserve">По окончанию </w:t>
      </w:r>
      <w:r w:rsidRPr="00FF6DCA">
        <w:t>исполнения обязательств по договору</w:t>
      </w:r>
      <w:r w:rsidRPr="00FF6DCA">
        <w:rPr>
          <w:lang w:eastAsia="ar-SA"/>
        </w:rPr>
        <w:t xml:space="preserve"> Исполнитель обязан предоставить в течение 5 рабочих дней</w:t>
      </w:r>
      <w:r w:rsidRPr="00FF6DCA">
        <w:rPr>
          <w:rFonts w:eastAsia="Calibri"/>
          <w:color w:val="00000A"/>
          <w:lang w:eastAsia="zh-CN"/>
        </w:rPr>
        <w:t xml:space="preserve"> на бумажном носителе</w:t>
      </w:r>
      <w:r w:rsidRPr="00FF6DCA">
        <w:rPr>
          <w:lang w:eastAsia="ar-SA"/>
        </w:rPr>
        <w:t>:</w:t>
      </w:r>
    </w:p>
    <w:p w:rsidR="003608A9" w:rsidRPr="00FF6DCA" w:rsidRDefault="003608A9" w:rsidP="003608A9">
      <w:pPr>
        <w:ind w:firstLine="567"/>
        <w:rPr>
          <w:lang w:eastAsia="ar-SA"/>
        </w:rPr>
      </w:pPr>
      <w:r w:rsidRPr="00FF6DCA">
        <w:rPr>
          <w:lang w:eastAsia="ar-SA"/>
        </w:rPr>
        <w:t xml:space="preserve">- Не менее 13 </w:t>
      </w:r>
      <w:r w:rsidRPr="00FF6DCA">
        <w:t xml:space="preserve">заявок СМСП на получение </w:t>
      </w:r>
      <w:proofErr w:type="gramStart"/>
      <w:r w:rsidRPr="00FF6DCA">
        <w:t>услуги  по</w:t>
      </w:r>
      <w:proofErr w:type="gramEnd"/>
      <w:r w:rsidRPr="00FF6DCA">
        <w:t xml:space="preserve"> содействию и размещению субъекта </w:t>
      </w:r>
      <w:r w:rsidRPr="00FF6DCA">
        <w:rPr>
          <w:color w:val="00000A"/>
        </w:rPr>
        <w:t>малого и среднего предпринимательства на электронных торговых площадках</w:t>
      </w:r>
      <w:r w:rsidRPr="00FF6DCA">
        <w:rPr>
          <w:b/>
          <w:bCs/>
        </w:rPr>
        <w:t xml:space="preserve"> </w:t>
      </w:r>
      <w:r w:rsidRPr="00FF6DCA">
        <w:rPr>
          <w:lang w:eastAsia="ar-SA"/>
        </w:rPr>
        <w:t>(по форме согласно Приложению № 1);</w:t>
      </w:r>
    </w:p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bCs/>
        </w:rPr>
      </w:pPr>
      <w:r w:rsidRPr="00FF6DCA">
        <w:rPr>
          <w:bCs/>
        </w:rPr>
        <w:t>- сведения из реестра субъектов малого и среднего предпринимательства;</w:t>
      </w:r>
    </w:p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bCs/>
        </w:rPr>
      </w:pPr>
      <w:r w:rsidRPr="00FF6DCA">
        <w:rPr>
          <w:bCs/>
        </w:rPr>
        <w:t>В зависимости от вида оказываемых услуг:</w:t>
      </w:r>
    </w:p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bCs/>
        </w:rPr>
      </w:pPr>
      <w:r w:rsidRPr="00FF6DCA">
        <w:rPr>
          <w:bCs/>
        </w:rPr>
        <w:t xml:space="preserve">- </w:t>
      </w:r>
      <w:proofErr w:type="spellStart"/>
      <w:r w:rsidRPr="00FF6DCA">
        <w:rPr>
          <w:bCs/>
        </w:rPr>
        <w:t>Прин-скрин</w:t>
      </w:r>
      <w:proofErr w:type="spellEnd"/>
      <w:r w:rsidRPr="00FF6DCA">
        <w:rPr>
          <w:bCs/>
        </w:rPr>
        <w:t xml:space="preserve"> с экрана личного кабинета получателя услуги </w:t>
      </w:r>
      <w:proofErr w:type="gramStart"/>
      <w:r w:rsidRPr="00FF6DCA">
        <w:rPr>
          <w:bCs/>
        </w:rPr>
        <w:t>при подачи</w:t>
      </w:r>
      <w:proofErr w:type="gramEnd"/>
      <w:r w:rsidRPr="00FF6DCA">
        <w:rPr>
          <w:bCs/>
        </w:rPr>
        <w:t xml:space="preserve"> заявки на участие в выбранной закупочной процедуре;</w:t>
      </w:r>
    </w:p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bCs/>
        </w:rPr>
      </w:pPr>
      <w:r w:rsidRPr="00FF6DCA">
        <w:rPr>
          <w:bCs/>
        </w:rPr>
        <w:t>- Протоколы, выгруженные с электронной торговой площадки;</w:t>
      </w:r>
    </w:p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bCs/>
        </w:rPr>
      </w:pPr>
      <w:r w:rsidRPr="00FF6DCA">
        <w:rPr>
          <w:bCs/>
        </w:rPr>
        <w:t>- Контракт, заключенный по итогам участия получателя услуги в выбранной закупочной процедуре (если получатель услуги был признан победителем по итогам участия в закупочной процедуре);</w:t>
      </w:r>
    </w:p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color w:val="00000A"/>
        </w:rPr>
      </w:pPr>
      <w:r w:rsidRPr="00FF6DCA">
        <w:rPr>
          <w:bCs/>
        </w:rPr>
        <w:t xml:space="preserve">- </w:t>
      </w:r>
      <w:r w:rsidRPr="00FF6DCA">
        <w:t xml:space="preserve">Реестр учета заявок субъектов малого и среднего предпринимательства для получения услуги по содействию и размещению субъекта </w:t>
      </w:r>
      <w:r w:rsidRPr="00FF6DCA">
        <w:rPr>
          <w:color w:val="00000A"/>
        </w:rPr>
        <w:t>малого и среднего предпринимательства на электронных торговых площадках (по форме Приложения № 2);</w:t>
      </w:r>
    </w:p>
    <w:p w:rsidR="003608A9" w:rsidRPr="00FF6DCA" w:rsidRDefault="003608A9" w:rsidP="003608A9">
      <w:pPr>
        <w:autoSpaceDE w:val="0"/>
        <w:autoSpaceDN w:val="0"/>
        <w:adjustRightInd w:val="0"/>
        <w:jc w:val="right"/>
        <w:rPr>
          <w:b/>
          <w:bCs/>
        </w:rPr>
      </w:pPr>
    </w:p>
    <w:p w:rsidR="003608A9" w:rsidRPr="00FF6DCA" w:rsidRDefault="003608A9" w:rsidP="003608A9">
      <w:pPr>
        <w:autoSpaceDE w:val="0"/>
        <w:autoSpaceDN w:val="0"/>
        <w:adjustRightInd w:val="0"/>
        <w:jc w:val="right"/>
        <w:rPr>
          <w:b/>
          <w:bCs/>
        </w:rPr>
      </w:pPr>
    </w:p>
    <w:p w:rsidR="003608A9" w:rsidRPr="00FF6DCA" w:rsidRDefault="003608A9" w:rsidP="003608A9">
      <w:pPr>
        <w:autoSpaceDE w:val="0"/>
        <w:autoSpaceDN w:val="0"/>
        <w:adjustRightInd w:val="0"/>
        <w:jc w:val="right"/>
        <w:rPr>
          <w:b/>
          <w:bCs/>
        </w:rPr>
      </w:pPr>
    </w:p>
    <w:p w:rsidR="003608A9" w:rsidRPr="00FF6DCA" w:rsidRDefault="003608A9" w:rsidP="003608A9">
      <w:pPr>
        <w:autoSpaceDE w:val="0"/>
        <w:autoSpaceDN w:val="0"/>
        <w:adjustRightInd w:val="0"/>
        <w:jc w:val="right"/>
        <w:rPr>
          <w:b/>
          <w:bCs/>
        </w:rPr>
      </w:pPr>
    </w:p>
    <w:p w:rsidR="003608A9" w:rsidRPr="00FF6DCA" w:rsidRDefault="003608A9" w:rsidP="003608A9">
      <w:pPr>
        <w:autoSpaceDE w:val="0"/>
        <w:autoSpaceDN w:val="0"/>
        <w:adjustRightInd w:val="0"/>
        <w:rPr>
          <w:b/>
          <w:bCs/>
        </w:rPr>
      </w:pPr>
    </w:p>
    <w:p w:rsidR="003608A9" w:rsidRPr="00FF6DCA" w:rsidRDefault="003608A9" w:rsidP="003608A9">
      <w:pPr>
        <w:autoSpaceDE w:val="0"/>
        <w:autoSpaceDN w:val="0"/>
        <w:adjustRightInd w:val="0"/>
        <w:jc w:val="right"/>
      </w:pPr>
      <w:r w:rsidRPr="00FF6DCA">
        <w:t xml:space="preserve">Приложение № 1 </w:t>
      </w:r>
    </w:p>
    <w:p w:rsidR="003608A9" w:rsidRPr="00FF6DCA" w:rsidRDefault="003608A9" w:rsidP="003608A9">
      <w:pPr>
        <w:autoSpaceDE w:val="0"/>
        <w:autoSpaceDN w:val="0"/>
        <w:adjustRightInd w:val="0"/>
        <w:jc w:val="right"/>
        <w:rPr>
          <w:b/>
          <w:bCs/>
        </w:rPr>
      </w:pPr>
    </w:p>
    <w:p w:rsidR="003608A9" w:rsidRPr="00FF6DCA" w:rsidRDefault="003608A9" w:rsidP="003608A9">
      <w:pPr>
        <w:autoSpaceDE w:val="0"/>
        <w:autoSpaceDN w:val="0"/>
        <w:adjustRightInd w:val="0"/>
        <w:jc w:val="center"/>
        <w:rPr>
          <w:b/>
          <w:bCs/>
        </w:rPr>
      </w:pPr>
      <w:r w:rsidRPr="00FF6DCA">
        <w:rPr>
          <w:b/>
          <w:bCs/>
        </w:rPr>
        <w:t xml:space="preserve">Заявка субъекта МСП на получение </w:t>
      </w:r>
      <w:proofErr w:type="gramStart"/>
      <w:r w:rsidRPr="00FF6DCA">
        <w:rPr>
          <w:b/>
          <w:bCs/>
        </w:rPr>
        <w:t xml:space="preserve">услуги  </w:t>
      </w:r>
      <w:r w:rsidRPr="00FF6DCA">
        <w:rPr>
          <w:b/>
        </w:rPr>
        <w:t>по</w:t>
      </w:r>
      <w:proofErr w:type="gramEnd"/>
      <w:r w:rsidRPr="00FF6DCA">
        <w:rPr>
          <w:b/>
        </w:rPr>
        <w:t xml:space="preserve"> содействию и размещению субъекта </w:t>
      </w:r>
      <w:r w:rsidRPr="00FF6DCA">
        <w:rPr>
          <w:b/>
          <w:color w:val="00000A"/>
        </w:rPr>
        <w:t>малого и среднего предпринимательства на электронных торговых площадках</w:t>
      </w:r>
      <w:r w:rsidRPr="00FF6DCA">
        <w:rPr>
          <w:b/>
          <w:bCs/>
        </w:rPr>
        <w:t xml:space="preserve"> </w:t>
      </w:r>
    </w:p>
    <w:tbl>
      <w:tblPr>
        <w:tblW w:w="1000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40"/>
        <w:gridCol w:w="3110"/>
        <w:gridCol w:w="6353"/>
      </w:tblGrid>
      <w:tr w:rsidR="003608A9" w:rsidRPr="00FF6DCA" w:rsidTr="00F84866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8A9" w:rsidRPr="00FF6DCA" w:rsidRDefault="003608A9" w:rsidP="00F84866">
            <w:pPr>
              <w:tabs>
                <w:tab w:val="left" w:pos="0"/>
              </w:tabs>
              <w:jc w:val="center"/>
              <w:rPr>
                <w:b/>
              </w:rPr>
            </w:pPr>
            <w:r w:rsidRPr="00FF6DCA">
              <w:rPr>
                <w:b/>
              </w:rPr>
              <w:t>№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8A9" w:rsidRPr="00FF6DCA" w:rsidRDefault="003608A9" w:rsidP="00F84866">
            <w:r w:rsidRPr="00FF6DCA">
              <w:rPr>
                <w:b/>
              </w:rPr>
              <w:t>Категория заявителя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08A9" w:rsidRPr="00FF6DCA" w:rsidRDefault="003608A9" w:rsidP="003608A9">
            <w:pPr>
              <w:pStyle w:val="12"/>
              <w:numPr>
                <w:ilvl w:val="0"/>
                <w:numId w:val="32"/>
              </w:numPr>
              <w:shd w:val="clear" w:color="auto" w:fill="FFFFFF"/>
              <w:tabs>
                <w:tab w:val="clear" w:pos="0"/>
                <w:tab w:val="num" w:pos="900"/>
              </w:tabs>
              <w:ind w:left="0" w:right="352" w:firstLine="0"/>
            </w:pPr>
            <w:r w:rsidRPr="00FF6DCA">
              <w:t>Индивидуальный предприниматель</w:t>
            </w:r>
          </w:p>
          <w:p w:rsidR="003608A9" w:rsidRPr="00FF6DCA" w:rsidRDefault="003608A9" w:rsidP="003608A9">
            <w:pPr>
              <w:pStyle w:val="12"/>
              <w:numPr>
                <w:ilvl w:val="0"/>
                <w:numId w:val="32"/>
              </w:numPr>
              <w:shd w:val="clear" w:color="auto" w:fill="FFFFFF"/>
              <w:tabs>
                <w:tab w:val="clear" w:pos="0"/>
                <w:tab w:val="num" w:pos="900"/>
              </w:tabs>
              <w:ind w:left="0" w:right="352" w:firstLine="0"/>
              <w:rPr>
                <w:b/>
              </w:rPr>
            </w:pPr>
            <w:r w:rsidRPr="00FF6DCA">
              <w:t>Юридическое лицо</w:t>
            </w:r>
          </w:p>
          <w:p w:rsidR="003608A9" w:rsidRPr="00FF6DCA" w:rsidRDefault="003608A9" w:rsidP="003608A9">
            <w:pPr>
              <w:pStyle w:val="12"/>
              <w:numPr>
                <w:ilvl w:val="0"/>
                <w:numId w:val="33"/>
              </w:numPr>
              <w:shd w:val="clear" w:color="auto" w:fill="FFFFFF"/>
              <w:ind w:left="0" w:right="352" w:firstLine="0"/>
              <w:jc w:val="center"/>
              <w:rPr>
                <w:b/>
              </w:rPr>
            </w:pPr>
            <w:r w:rsidRPr="00FF6DCA">
              <w:rPr>
                <w:b/>
              </w:rPr>
              <w:t>выбрать необходимую категорию</w:t>
            </w:r>
          </w:p>
        </w:tc>
      </w:tr>
      <w:tr w:rsidR="003608A9" w:rsidRPr="00FF6DCA" w:rsidTr="00F84866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8A9" w:rsidRPr="00FF6DCA" w:rsidRDefault="003608A9" w:rsidP="00F84866">
            <w:pPr>
              <w:tabs>
                <w:tab w:val="left" w:pos="0"/>
              </w:tabs>
              <w:jc w:val="center"/>
              <w:rPr>
                <w:b/>
                <w:lang w:eastAsia="ar-SA" w:bidi="hi-IN"/>
              </w:rPr>
            </w:pPr>
            <w:r w:rsidRPr="00FF6DCA">
              <w:rPr>
                <w:b/>
              </w:rPr>
              <w:t>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8A9" w:rsidRPr="00FF6DCA" w:rsidRDefault="003608A9" w:rsidP="00F84866">
            <w:pPr>
              <w:tabs>
                <w:tab w:val="left" w:pos="708"/>
              </w:tabs>
              <w:rPr>
                <w:lang w:eastAsia="ar-SA" w:bidi="hi-IN"/>
              </w:rPr>
            </w:pPr>
            <w:r w:rsidRPr="00FF6DCA">
              <w:rPr>
                <w:b/>
                <w:lang w:eastAsia="ar-SA" w:bidi="hi-IN"/>
              </w:rPr>
              <w:t xml:space="preserve">ФИО заявителя </w:t>
            </w:r>
          </w:p>
          <w:p w:rsidR="003608A9" w:rsidRPr="00FF6DCA" w:rsidRDefault="003608A9" w:rsidP="00F84866">
            <w:pPr>
              <w:tabs>
                <w:tab w:val="left" w:pos="708"/>
              </w:tabs>
              <w:rPr>
                <w:lang w:eastAsia="ar-SA" w:bidi="hi-IN"/>
              </w:rPr>
            </w:pPr>
            <w:r w:rsidRPr="00FF6DCA">
              <w:rPr>
                <w:lang w:eastAsia="ar-SA" w:bidi="hi-IN"/>
              </w:rPr>
              <w:t>(полностью)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08A9" w:rsidRPr="00FF6DCA" w:rsidRDefault="003608A9" w:rsidP="00F84866">
            <w:pPr>
              <w:pStyle w:val="12"/>
              <w:shd w:val="clear" w:color="auto" w:fill="FFFFFF"/>
              <w:ind w:right="352"/>
            </w:pPr>
          </w:p>
        </w:tc>
      </w:tr>
      <w:tr w:rsidR="003608A9" w:rsidRPr="00FF6DCA" w:rsidTr="00F84866">
        <w:trPr>
          <w:trHeight w:val="5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8A9" w:rsidRPr="00FF6DCA" w:rsidRDefault="003608A9" w:rsidP="00F84866">
            <w:pPr>
              <w:tabs>
                <w:tab w:val="left" w:pos="0"/>
              </w:tabs>
              <w:jc w:val="center"/>
              <w:rPr>
                <w:b/>
                <w:lang w:eastAsia="ar-SA" w:bidi="hi-IN"/>
              </w:rPr>
            </w:pPr>
            <w:r w:rsidRPr="00FF6DCA">
              <w:rPr>
                <w:b/>
              </w:rPr>
              <w:t>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8A9" w:rsidRPr="00FF6DCA" w:rsidRDefault="003608A9" w:rsidP="00F84866">
            <w:pPr>
              <w:tabs>
                <w:tab w:val="left" w:pos="708"/>
              </w:tabs>
              <w:rPr>
                <w:b/>
                <w:lang w:eastAsia="ar-SA" w:bidi="hi-IN"/>
              </w:rPr>
            </w:pPr>
            <w:r w:rsidRPr="00FF6DCA">
              <w:rPr>
                <w:b/>
                <w:lang w:eastAsia="ar-SA" w:bidi="hi-IN"/>
              </w:rPr>
              <w:t>Наименование организации/ИП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08A9" w:rsidRPr="00FF6DCA" w:rsidRDefault="003608A9" w:rsidP="00F84866"/>
        </w:tc>
      </w:tr>
      <w:tr w:rsidR="003608A9" w:rsidRPr="00FF6DCA" w:rsidTr="00F84866">
        <w:trPr>
          <w:trHeight w:val="3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8A9" w:rsidRPr="00FF6DCA" w:rsidRDefault="003608A9" w:rsidP="00F84866">
            <w:pPr>
              <w:ind w:hanging="4"/>
              <w:jc w:val="center"/>
              <w:rPr>
                <w:b/>
                <w:lang w:eastAsia="ar-SA" w:bidi="hi-IN"/>
              </w:rPr>
            </w:pPr>
            <w:r w:rsidRPr="00FF6DCA">
              <w:rPr>
                <w:b/>
              </w:rPr>
              <w:t>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8A9" w:rsidRPr="00FF6DCA" w:rsidRDefault="003608A9" w:rsidP="00F84866">
            <w:pPr>
              <w:tabs>
                <w:tab w:val="left" w:pos="708"/>
              </w:tabs>
              <w:rPr>
                <w:b/>
                <w:lang w:eastAsia="ar-SA" w:bidi="hi-IN"/>
              </w:rPr>
            </w:pPr>
            <w:r w:rsidRPr="00FF6DCA">
              <w:rPr>
                <w:b/>
                <w:lang w:eastAsia="ar-SA" w:bidi="hi-IN"/>
              </w:rPr>
              <w:t>Адрес организации/ИП</w:t>
            </w:r>
          </w:p>
          <w:p w:rsidR="003608A9" w:rsidRPr="00FF6DCA" w:rsidRDefault="003608A9" w:rsidP="00F84866">
            <w:pPr>
              <w:tabs>
                <w:tab w:val="left" w:pos="708"/>
              </w:tabs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08A9" w:rsidRPr="00FF6DCA" w:rsidRDefault="003608A9" w:rsidP="003608A9">
            <w:pPr>
              <w:pStyle w:val="2"/>
              <w:numPr>
                <w:ilvl w:val="1"/>
                <w:numId w:val="31"/>
              </w:numPr>
              <w:tabs>
                <w:tab w:val="num" w:pos="576"/>
              </w:tabs>
              <w:ind w:left="576" w:hanging="576"/>
              <w:rPr>
                <w:sz w:val="24"/>
                <w:szCs w:val="24"/>
              </w:rPr>
            </w:pPr>
          </w:p>
        </w:tc>
      </w:tr>
      <w:tr w:rsidR="003608A9" w:rsidRPr="00FF6DCA" w:rsidTr="00F84866">
        <w:trPr>
          <w:trHeight w:val="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8A9" w:rsidRPr="00FF6DCA" w:rsidRDefault="003608A9" w:rsidP="00F84866">
            <w:pPr>
              <w:tabs>
                <w:tab w:val="left" w:pos="0"/>
              </w:tabs>
              <w:jc w:val="center"/>
              <w:rPr>
                <w:b/>
                <w:lang w:eastAsia="ar-SA" w:bidi="hi-IN"/>
              </w:rPr>
            </w:pPr>
            <w:r w:rsidRPr="00FF6DCA">
              <w:rPr>
                <w:b/>
              </w:rPr>
              <w:t>4.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8A9" w:rsidRPr="00FF6DCA" w:rsidRDefault="003608A9" w:rsidP="00F84866">
            <w:pPr>
              <w:tabs>
                <w:tab w:val="left" w:pos="708"/>
              </w:tabs>
              <w:rPr>
                <w:b/>
                <w:lang w:eastAsia="ar-SA" w:bidi="hi-IN"/>
              </w:rPr>
            </w:pPr>
            <w:r w:rsidRPr="00FF6DCA">
              <w:rPr>
                <w:b/>
                <w:lang w:eastAsia="ar-SA" w:bidi="hi-IN"/>
              </w:rPr>
              <w:t>ИНН организации</w:t>
            </w:r>
          </w:p>
          <w:p w:rsidR="003608A9" w:rsidRPr="00FF6DCA" w:rsidRDefault="003608A9" w:rsidP="00F84866">
            <w:pPr>
              <w:tabs>
                <w:tab w:val="left" w:pos="708"/>
              </w:tabs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08A9" w:rsidRPr="00FF6DCA" w:rsidRDefault="003608A9" w:rsidP="003608A9">
            <w:pPr>
              <w:pStyle w:val="2"/>
              <w:numPr>
                <w:ilvl w:val="1"/>
                <w:numId w:val="31"/>
              </w:numPr>
              <w:tabs>
                <w:tab w:val="num" w:pos="576"/>
              </w:tabs>
              <w:ind w:left="576" w:hanging="576"/>
              <w:rPr>
                <w:sz w:val="24"/>
                <w:szCs w:val="24"/>
              </w:rPr>
            </w:pPr>
          </w:p>
        </w:tc>
      </w:tr>
      <w:tr w:rsidR="003608A9" w:rsidRPr="00FF6DCA" w:rsidTr="00F84866">
        <w:trPr>
          <w:trHeight w:val="4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8A9" w:rsidRPr="00FF6DCA" w:rsidRDefault="003608A9" w:rsidP="00F84866">
            <w:pPr>
              <w:tabs>
                <w:tab w:val="left" w:pos="0"/>
              </w:tabs>
              <w:jc w:val="center"/>
              <w:rPr>
                <w:b/>
                <w:lang w:eastAsia="ar-SA" w:bidi="hi-IN"/>
              </w:rPr>
            </w:pPr>
            <w:r w:rsidRPr="00FF6DCA">
              <w:rPr>
                <w:b/>
              </w:rPr>
              <w:t>5.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8A9" w:rsidRPr="00FF6DCA" w:rsidRDefault="003608A9" w:rsidP="00F84866">
            <w:pPr>
              <w:tabs>
                <w:tab w:val="left" w:pos="708"/>
              </w:tabs>
              <w:rPr>
                <w:b/>
                <w:lang w:eastAsia="ar-SA" w:bidi="hi-IN"/>
              </w:rPr>
            </w:pPr>
            <w:r w:rsidRPr="00FF6DCA">
              <w:rPr>
                <w:b/>
                <w:lang w:eastAsia="ar-SA" w:bidi="hi-IN"/>
              </w:rPr>
              <w:t>Контактный телефон</w:t>
            </w:r>
          </w:p>
          <w:p w:rsidR="003608A9" w:rsidRPr="00FF6DCA" w:rsidRDefault="003608A9" w:rsidP="00F84866">
            <w:pPr>
              <w:tabs>
                <w:tab w:val="left" w:pos="708"/>
              </w:tabs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08A9" w:rsidRPr="00FF6DCA" w:rsidRDefault="003608A9" w:rsidP="003608A9">
            <w:pPr>
              <w:pStyle w:val="2"/>
              <w:numPr>
                <w:ilvl w:val="1"/>
                <w:numId w:val="31"/>
              </w:numPr>
              <w:tabs>
                <w:tab w:val="num" w:pos="576"/>
              </w:tabs>
              <w:ind w:left="576" w:hanging="576"/>
              <w:rPr>
                <w:sz w:val="24"/>
                <w:szCs w:val="24"/>
              </w:rPr>
            </w:pPr>
          </w:p>
        </w:tc>
      </w:tr>
      <w:tr w:rsidR="003608A9" w:rsidRPr="00FF6DCA" w:rsidTr="00F84866">
        <w:trPr>
          <w:trHeight w:val="3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8A9" w:rsidRPr="00FF6DCA" w:rsidRDefault="003608A9" w:rsidP="00F84866">
            <w:pPr>
              <w:tabs>
                <w:tab w:val="left" w:pos="0"/>
              </w:tabs>
              <w:jc w:val="center"/>
              <w:rPr>
                <w:b/>
                <w:lang w:eastAsia="ar-SA" w:bidi="hi-IN"/>
              </w:rPr>
            </w:pPr>
            <w:r w:rsidRPr="00FF6DCA">
              <w:rPr>
                <w:b/>
              </w:rPr>
              <w:t>6.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8A9" w:rsidRPr="00FF6DCA" w:rsidRDefault="003608A9" w:rsidP="00F84866">
            <w:pPr>
              <w:tabs>
                <w:tab w:val="left" w:pos="708"/>
              </w:tabs>
              <w:rPr>
                <w:b/>
                <w:lang w:val="en-US" w:eastAsia="ar-SA" w:bidi="hi-IN"/>
              </w:rPr>
            </w:pPr>
            <w:r w:rsidRPr="00FF6DCA">
              <w:rPr>
                <w:b/>
                <w:lang w:val="en-US" w:eastAsia="ar-SA" w:bidi="hi-IN"/>
              </w:rPr>
              <w:t>E</w:t>
            </w:r>
            <w:r w:rsidRPr="00FF6DCA">
              <w:rPr>
                <w:b/>
                <w:lang w:eastAsia="ar-SA" w:bidi="hi-IN"/>
              </w:rPr>
              <w:t>-</w:t>
            </w:r>
            <w:r w:rsidRPr="00FF6DCA">
              <w:rPr>
                <w:b/>
                <w:lang w:val="en-US" w:eastAsia="ar-SA" w:bidi="hi-IN"/>
              </w:rPr>
              <w:t>mail</w:t>
            </w:r>
          </w:p>
          <w:p w:rsidR="003608A9" w:rsidRPr="00FF6DCA" w:rsidRDefault="003608A9" w:rsidP="00F84866">
            <w:pPr>
              <w:tabs>
                <w:tab w:val="left" w:pos="708"/>
              </w:tabs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08A9" w:rsidRPr="00FF6DCA" w:rsidRDefault="003608A9" w:rsidP="003608A9">
            <w:pPr>
              <w:pStyle w:val="2"/>
              <w:numPr>
                <w:ilvl w:val="1"/>
                <w:numId w:val="31"/>
              </w:numPr>
              <w:tabs>
                <w:tab w:val="num" w:pos="576"/>
              </w:tabs>
              <w:ind w:left="576" w:hanging="576"/>
              <w:rPr>
                <w:sz w:val="24"/>
                <w:szCs w:val="24"/>
              </w:rPr>
            </w:pPr>
          </w:p>
        </w:tc>
      </w:tr>
      <w:tr w:rsidR="003608A9" w:rsidRPr="00FF6DCA" w:rsidTr="00F84866">
        <w:trPr>
          <w:trHeight w:val="31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8A9" w:rsidRPr="00FF6DCA" w:rsidRDefault="003608A9" w:rsidP="00F84866">
            <w:pPr>
              <w:tabs>
                <w:tab w:val="left" w:pos="0"/>
              </w:tabs>
              <w:jc w:val="center"/>
              <w:rPr>
                <w:b/>
              </w:rPr>
            </w:pPr>
            <w:r w:rsidRPr="00FF6DCA">
              <w:rPr>
                <w:b/>
              </w:rPr>
              <w:t>7.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8A9" w:rsidRPr="00FF6DCA" w:rsidRDefault="003608A9" w:rsidP="00F84866">
            <w:pPr>
              <w:rPr>
                <w:b/>
              </w:rPr>
            </w:pPr>
            <w:r w:rsidRPr="00FF6DCA">
              <w:rPr>
                <w:b/>
              </w:rPr>
              <w:t>Вид услуги</w:t>
            </w:r>
          </w:p>
          <w:p w:rsidR="003608A9" w:rsidRPr="00FF6DCA" w:rsidRDefault="003608A9" w:rsidP="00F84866"/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08A9" w:rsidRPr="00FF6DCA" w:rsidRDefault="003608A9" w:rsidP="00F84866">
            <w:pPr>
              <w:autoSpaceDE w:val="0"/>
              <w:autoSpaceDN w:val="0"/>
              <w:adjustRightInd w:val="0"/>
              <w:ind w:firstLine="202"/>
              <w:rPr>
                <w:bCs/>
              </w:rPr>
            </w:pPr>
          </w:p>
          <w:p w:rsidR="003608A9" w:rsidRPr="00FF6DCA" w:rsidRDefault="003608A9" w:rsidP="00F84866">
            <w:pPr>
              <w:autoSpaceDE w:val="0"/>
              <w:autoSpaceDN w:val="0"/>
              <w:adjustRightInd w:val="0"/>
              <w:spacing w:line="0" w:lineRule="atLeast"/>
              <w:ind w:firstLine="204"/>
              <w:rPr>
                <w:bCs/>
              </w:rPr>
            </w:pPr>
            <w:r w:rsidRPr="00FF6DCA">
              <w:rPr>
                <w:bCs/>
              </w:rPr>
              <w:t>□ Сопровождение по регистрации в ЕГРУЗ</w:t>
            </w:r>
          </w:p>
          <w:p w:rsidR="003608A9" w:rsidRPr="00FF6DCA" w:rsidRDefault="003608A9" w:rsidP="00F84866">
            <w:pPr>
              <w:autoSpaceDE w:val="0"/>
              <w:autoSpaceDN w:val="0"/>
              <w:adjustRightInd w:val="0"/>
              <w:spacing w:line="0" w:lineRule="atLeast"/>
              <w:rPr>
                <w:bCs/>
              </w:rPr>
            </w:pPr>
            <w:r w:rsidRPr="00FF6DCA">
              <w:rPr>
                <w:bCs/>
              </w:rPr>
              <w:t xml:space="preserve">     □ Сопровождение по получению ЭЦП (при отсутствии у получателя услуги ЭЦП)</w:t>
            </w:r>
          </w:p>
          <w:p w:rsidR="003608A9" w:rsidRPr="00FF6DCA" w:rsidRDefault="003608A9" w:rsidP="00F84866">
            <w:pPr>
              <w:autoSpaceDE w:val="0"/>
              <w:autoSpaceDN w:val="0"/>
              <w:adjustRightInd w:val="0"/>
              <w:spacing w:line="0" w:lineRule="atLeast"/>
              <w:ind w:firstLine="204"/>
              <w:rPr>
                <w:bCs/>
              </w:rPr>
            </w:pPr>
            <w:r w:rsidRPr="00FF6DCA">
              <w:rPr>
                <w:bCs/>
              </w:rPr>
              <w:t>□ Открытие специального счета (при отсутствии у получателя услуги специального счета в банковской организации)</w:t>
            </w:r>
          </w:p>
          <w:p w:rsidR="003608A9" w:rsidRPr="00FF6DCA" w:rsidRDefault="003608A9" w:rsidP="00F84866">
            <w:pPr>
              <w:autoSpaceDE w:val="0"/>
              <w:autoSpaceDN w:val="0"/>
              <w:adjustRightInd w:val="0"/>
              <w:spacing w:line="0" w:lineRule="atLeast"/>
              <w:ind w:firstLine="204"/>
              <w:rPr>
                <w:bCs/>
              </w:rPr>
            </w:pPr>
            <w:r w:rsidRPr="00FF6DCA">
              <w:rPr>
                <w:bCs/>
              </w:rPr>
              <w:t>□ Подбор закупочной процедуры</w:t>
            </w:r>
          </w:p>
          <w:p w:rsidR="003608A9" w:rsidRPr="00FF6DCA" w:rsidRDefault="003608A9" w:rsidP="00F84866">
            <w:pPr>
              <w:autoSpaceDE w:val="0"/>
              <w:autoSpaceDN w:val="0"/>
              <w:adjustRightInd w:val="0"/>
              <w:spacing w:line="0" w:lineRule="atLeast"/>
              <w:ind w:firstLine="204"/>
              <w:rPr>
                <w:bCs/>
              </w:rPr>
            </w:pPr>
            <w:r w:rsidRPr="00FF6DCA">
              <w:rPr>
                <w:bCs/>
              </w:rPr>
              <w:t>□ Сопровождение в аукционах</w:t>
            </w:r>
          </w:p>
          <w:p w:rsidR="003608A9" w:rsidRPr="00FF6DCA" w:rsidRDefault="003608A9" w:rsidP="00F84866">
            <w:pPr>
              <w:autoSpaceDE w:val="0"/>
              <w:autoSpaceDN w:val="0"/>
              <w:adjustRightInd w:val="0"/>
              <w:spacing w:line="0" w:lineRule="atLeast"/>
              <w:ind w:firstLine="204"/>
              <w:rPr>
                <w:bCs/>
              </w:rPr>
            </w:pPr>
            <w:r w:rsidRPr="00FF6DCA">
              <w:rPr>
                <w:bCs/>
              </w:rPr>
              <w:t>□ Сопровождение заключения контракта, в случае победы по итогам участия в закупочных процедурах.</w:t>
            </w:r>
          </w:p>
          <w:p w:rsidR="003608A9" w:rsidRPr="00FF6DCA" w:rsidRDefault="003608A9" w:rsidP="003608A9">
            <w:pPr>
              <w:pStyle w:val="12"/>
              <w:numPr>
                <w:ilvl w:val="0"/>
                <w:numId w:val="32"/>
              </w:numPr>
              <w:shd w:val="clear" w:color="auto" w:fill="FFFFFF"/>
              <w:tabs>
                <w:tab w:val="clear" w:pos="0"/>
                <w:tab w:val="left" w:pos="317"/>
                <w:tab w:val="num" w:pos="900"/>
              </w:tabs>
              <w:spacing w:before="0" w:after="0" w:line="0" w:lineRule="atLeast"/>
              <w:ind w:left="0" w:right="352" w:firstLine="0"/>
              <w:jc w:val="center"/>
              <w:rPr>
                <w:b/>
              </w:rPr>
            </w:pPr>
            <w:r w:rsidRPr="00FF6DCA">
              <w:rPr>
                <w:b/>
              </w:rPr>
              <w:t>выбрать необходимую компанию</w:t>
            </w:r>
          </w:p>
        </w:tc>
      </w:tr>
      <w:tr w:rsidR="003608A9" w:rsidRPr="00FF6DCA" w:rsidTr="00F84866">
        <w:trPr>
          <w:trHeight w:val="10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8A9" w:rsidRPr="00FF6DCA" w:rsidRDefault="003608A9" w:rsidP="00F84866">
            <w:pPr>
              <w:tabs>
                <w:tab w:val="left" w:pos="0"/>
              </w:tabs>
              <w:jc w:val="center"/>
              <w:rPr>
                <w:b/>
              </w:rPr>
            </w:pPr>
            <w:r w:rsidRPr="00FF6DCA">
              <w:rPr>
                <w:b/>
              </w:rPr>
              <w:t>8.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8A9" w:rsidRPr="00FF6DCA" w:rsidRDefault="003608A9" w:rsidP="00F84866">
            <w:pPr>
              <w:rPr>
                <w:b/>
              </w:rPr>
            </w:pPr>
            <w:r w:rsidRPr="00FF6DCA">
              <w:rPr>
                <w:b/>
              </w:rPr>
              <w:t>Наименование электронной торговой площадки</w:t>
            </w:r>
          </w:p>
          <w:p w:rsidR="003608A9" w:rsidRPr="00FF6DCA" w:rsidRDefault="003608A9" w:rsidP="00F84866">
            <w:pPr>
              <w:rPr>
                <w:b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08A9" w:rsidRPr="00FF6DCA" w:rsidRDefault="003608A9" w:rsidP="00F84866">
            <w:pPr>
              <w:pStyle w:val="12"/>
              <w:shd w:val="clear" w:color="auto" w:fill="FFFFFF"/>
              <w:ind w:left="720" w:right="352"/>
            </w:pPr>
          </w:p>
          <w:p w:rsidR="003608A9" w:rsidRPr="00FF6DCA" w:rsidRDefault="003608A9" w:rsidP="00F84866">
            <w:pPr>
              <w:pStyle w:val="12"/>
              <w:pBdr>
                <w:top w:val="single" w:sz="12" w:space="1" w:color="000000"/>
                <w:bottom w:val="single" w:sz="12" w:space="1" w:color="000000"/>
              </w:pBdr>
              <w:shd w:val="clear" w:color="auto" w:fill="FFFFFF"/>
              <w:ind w:left="720" w:right="352"/>
            </w:pPr>
          </w:p>
          <w:p w:rsidR="003608A9" w:rsidRPr="00FF6DCA" w:rsidRDefault="003608A9" w:rsidP="00F84866">
            <w:pPr>
              <w:pStyle w:val="12"/>
              <w:pBdr>
                <w:bottom w:val="single" w:sz="12" w:space="1" w:color="000000"/>
              </w:pBdr>
              <w:shd w:val="clear" w:color="auto" w:fill="FFFFFF"/>
              <w:ind w:left="720" w:right="352"/>
            </w:pPr>
          </w:p>
          <w:p w:rsidR="003608A9" w:rsidRPr="00FF6DCA" w:rsidRDefault="003608A9" w:rsidP="00F84866">
            <w:pPr>
              <w:pStyle w:val="12"/>
              <w:shd w:val="clear" w:color="auto" w:fill="FFFFFF"/>
              <w:ind w:right="352"/>
              <w:rPr>
                <w:b/>
              </w:rPr>
            </w:pPr>
          </w:p>
        </w:tc>
      </w:tr>
      <w:tr w:rsidR="003608A9" w:rsidRPr="00FF6DCA" w:rsidTr="00F84866">
        <w:trPr>
          <w:trHeight w:val="14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8A9" w:rsidRPr="00FF6DCA" w:rsidRDefault="003608A9" w:rsidP="00F84866">
            <w:pPr>
              <w:tabs>
                <w:tab w:val="left" w:pos="0"/>
              </w:tabs>
              <w:jc w:val="center"/>
              <w:rPr>
                <w:b/>
              </w:rPr>
            </w:pPr>
            <w:r w:rsidRPr="00FF6DCA">
              <w:rPr>
                <w:b/>
              </w:rPr>
              <w:t xml:space="preserve">9.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8A9" w:rsidRPr="00FF6DCA" w:rsidRDefault="003608A9" w:rsidP="00F84866">
            <w:pPr>
              <w:rPr>
                <w:b/>
              </w:rPr>
            </w:pPr>
            <w:r w:rsidRPr="00FF6DCA">
              <w:rPr>
                <w:b/>
              </w:rPr>
              <w:t>Наименование сфер деятельности для отслеживания информации о размещенных закупочных процедурах</w:t>
            </w:r>
          </w:p>
          <w:p w:rsidR="003608A9" w:rsidRPr="00FF6DCA" w:rsidRDefault="003608A9" w:rsidP="00F84866">
            <w:pPr>
              <w:rPr>
                <w:b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08A9" w:rsidRPr="00FF6DCA" w:rsidRDefault="003608A9" w:rsidP="00F84866">
            <w:pPr>
              <w:pStyle w:val="12"/>
              <w:shd w:val="clear" w:color="auto" w:fill="FFFFFF"/>
              <w:ind w:left="720" w:right="352"/>
            </w:pPr>
          </w:p>
          <w:p w:rsidR="003608A9" w:rsidRPr="00FF6DCA" w:rsidRDefault="003608A9" w:rsidP="00F84866">
            <w:pPr>
              <w:pStyle w:val="12"/>
              <w:pBdr>
                <w:top w:val="single" w:sz="12" w:space="1" w:color="000000"/>
                <w:bottom w:val="single" w:sz="12" w:space="1" w:color="000000"/>
              </w:pBdr>
              <w:shd w:val="clear" w:color="auto" w:fill="FFFFFF"/>
              <w:ind w:left="720" w:right="352"/>
            </w:pPr>
          </w:p>
          <w:p w:rsidR="003608A9" w:rsidRPr="00FF6DCA" w:rsidRDefault="003608A9" w:rsidP="00F84866">
            <w:pPr>
              <w:pStyle w:val="12"/>
              <w:pBdr>
                <w:bottom w:val="single" w:sz="12" w:space="1" w:color="000000"/>
              </w:pBdr>
              <w:shd w:val="clear" w:color="auto" w:fill="FFFFFF"/>
              <w:ind w:left="720" w:right="352"/>
            </w:pPr>
          </w:p>
          <w:p w:rsidR="003608A9" w:rsidRPr="00FF6DCA" w:rsidRDefault="003608A9" w:rsidP="00F84866">
            <w:pPr>
              <w:pStyle w:val="12"/>
              <w:shd w:val="clear" w:color="auto" w:fill="FFFFFF"/>
              <w:ind w:right="352"/>
            </w:pPr>
          </w:p>
        </w:tc>
      </w:tr>
      <w:tr w:rsidR="003608A9" w:rsidRPr="00FF6DCA" w:rsidTr="00F84866">
        <w:trPr>
          <w:trHeight w:val="10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8A9" w:rsidRPr="00FF6DCA" w:rsidRDefault="003608A9" w:rsidP="00F84866">
            <w:pPr>
              <w:tabs>
                <w:tab w:val="left" w:pos="0"/>
              </w:tabs>
              <w:jc w:val="center"/>
              <w:rPr>
                <w:b/>
              </w:rPr>
            </w:pPr>
            <w:r w:rsidRPr="00FF6DCA">
              <w:rPr>
                <w:b/>
              </w:rPr>
              <w:t xml:space="preserve">10.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8A9" w:rsidRPr="00FF6DCA" w:rsidRDefault="003608A9" w:rsidP="00F84866">
            <w:pPr>
              <w:rPr>
                <w:b/>
              </w:rPr>
            </w:pPr>
            <w:r w:rsidRPr="00FF6DCA">
              <w:rPr>
                <w:b/>
              </w:rPr>
              <w:t xml:space="preserve">Регион отслеживания </w:t>
            </w:r>
            <w:proofErr w:type="gramStart"/>
            <w:r w:rsidRPr="00FF6DCA">
              <w:rPr>
                <w:b/>
              </w:rPr>
              <w:t>информации  о</w:t>
            </w:r>
            <w:proofErr w:type="gramEnd"/>
            <w:r w:rsidRPr="00FF6DCA">
              <w:rPr>
                <w:b/>
              </w:rPr>
              <w:t xml:space="preserve"> размещенных закупочных процедурах</w:t>
            </w:r>
          </w:p>
          <w:p w:rsidR="003608A9" w:rsidRPr="00FF6DCA" w:rsidRDefault="003608A9" w:rsidP="00F84866">
            <w:pPr>
              <w:rPr>
                <w:b/>
              </w:rPr>
            </w:pPr>
            <w:r w:rsidRPr="00FF6DCA">
              <w:rPr>
                <w:b/>
              </w:rPr>
              <w:t xml:space="preserve"> 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08A9" w:rsidRPr="00FF6DCA" w:rsidRDefault="003608A9" w:rsidP="00F84866">
            <w:pPr>
              <w:pStyle w:val="12"/>
              <w:shd w:val="clear" w:color="auto" w:fill="FFFFFF"/>
              <w:ind w:left="720" w:right="352"/>
            </w:pPr>
          </w:p>
          <w:p w:rsidR="003608A9" w:rsidRPr="00FF6DCA" w:rsidRDefault="003608A9" w:rsidP="00F84866">
            <w:pPr>
              <w:pStyle w:val="12"/>
              <w:pBdr>
                <w:top w:val="single" w:sz="12" w:space="1" w:color="000000"/>
                <w:bottom w:val="single" w:sz="12" w:space="1" w:color="000000"/>
              </w:pBdr>
              <w:shd w:val="clear" w:color="auto" w:fill="FFFFFF"/>
              <w:ind w:left="720" w:right="352"/>
            </w:pPr>
          </w:p>
          <w:p w:rsidR="003608A9" w:rsidRPr="00FF6DCA" w:rsidRDefault="003608A9" w:rsidP="00F84866">
            <w:pPr>
              <w:pStyle w:val="12"/>
              <w:pBdr>
                <w:bottom w:val="single" w:sz="12" w:space="1" w:color="000000"/>
              </w:pBdr>
              <w:shd w:val="clear" w:color="auto" w:fill="FFFFFF"/>
              <w:ind w:left="720" w:right="352"/>
            </w:pPr>
          </w:p>
          <w:p w:rsidR="003608A9" w:rsidRPr="00FF6DCA" w:rsidRDefault="003608A9" w:rsidP="00F84866">
            <w:pPr>
              <w:pStyle w:val="12"/>
              <w:shd w:val="clear" w:color="auto" w:fill="FFFFFF"/>
              <w:ind w:left="720" w:right="352"/>
            </w:pPr>
          </w:p>
        </w:tc>
      </w:tr>
      <w:tr w:rsidR="003608A9" w:rsidRPr="00FF6DCA" w:rsidTr="00F84866">
        <w:trPr>
          <w:trHeight w:val="3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8A9" w:rsidRPr="00FF6DCA" w:rsidRDefault="003608A9" w:rsidP="00F84866">
            <w:pPr>
              <w:tabs>
                <w:tab w:val="left" w:pos="0"/>
              </w:tabs>
              <w:jc w:val="center"/>
              <w:rPr>
                <w:b/>
              </w:rPr>
            </w:pPr>
            <w:r w:rsidRPr="00FF6DCA">
              <w:rPr>
                <w:b/>
              </w:rPr>
              <w:t xml:space="preserve">11.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8A9" w:rsidRPr="00FF6DCA" w:rsidRDefault="003608A9" w:rsidP="00F84866">
            <w:pPr>
              <w:rPr>
                <w:b/>
              </w:rPr>
            </w:pPr>
            <w:r w:rsidRPr="00FF6DCA">
              <w:rPr>
                <w:b/>
              </w:rPr>
              <w:t>Максимальный предел НМЦК для отслеживания размещенных закупочных процедурах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08A9" w:rsidRPr="00FF6DCA" w:rsidRDefault="003608A9" w:rsidP="00F84866">
            <w:pPr>
              <w:pStyle w:val="12"/>
              <w:shd w:val="clear" w:color="auto" w:fill="FFFFFF"/>
              <w:ind w:left="720" w:right="352"/>
            </w:pPr>
          </w:p>
        </w:tc>
      </w:tr>
    </w:tbl>
    <w:p w:rsidR="003608A9" w:rsidRPr="00FF6DCA" w:rsidRDefault="003608A9" w:rsidP="003608A9">
      <w:pPr>
        <w:autoSpaceDE w:val="0"/>
        <w:autoSpaceDN w:val="0"/>
        <w:adjustRightInd w:val="0"/>
        <w:jc w:val="center"/>
        <w:rPr>
          <w:b/>
          <w:color w:val="00000A"/>
        </w:rPr>
      </w:pPr>
    </w:p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bCs/>
        </w:rPr>
        <w:sectPr w:rsidR="003608A9" w:rsidRPr="00FF6DCA" w:rsidSect="008A7316">
          <w:pgSz w:w="11906" w:h="16838"/>
          <w:pgMar w:top="719" w:right="850" w:bottom="719" w:left="1276" w:header="708" w:footer="708" w:gutter="0"/>
          <w:cols w:space="708"/>
          <w:docGrid w:linePitch="360"/>
        </w:sectPr>
      </w:pPr>
    </w:p>
    <w:p w:rsidR="003608A9" w:rsidRPr="00FF6DCA" w:rsidRDefault="003608A9" w:rsidP="003608A9">
      <w:pPr>
        <w:autoSpaceDE w:val="0"/>
        <w:autoSpaceDN w:val="0"/>
        <w:adjustRightInd w:val="0"/>
        <w:jc w:val="right"/>
      </w:pPr>
      <w:r w:rsidRPr="00FF6DCA">
        <w:lastRenderedPageBreak/>
        <w:t xml:space="preserve">Приложение № 2 </w:t>
      </w:r>
    </w:p>
    <w:p w:rsidR="003608A9" w:rsidRPr="00FF6DCA" w:rsidRDefault="003608A9" w:rsidP="003608A9">
      <w:pPr>
        <w:tabs>
          <w:tab w:val="left" w:pos="708"/>
        </w:tabs>
        <w:autoSpaceDE w:val="0"/>
        <w:autoSpaceDN w:val="0"/>
        <w:adjustRightInd w:val="0"/>
        <w:spacing w:line="100" w:lineRule="atLeast"/>
        <w:jc w:val="right"/>
        <w:rPr>
          <w:b/>
        </w:rPr>
      </w:pPr>
    </w:p>
    <w:p w:rsidR="003608A9" w:rsidRPr="00FF6DCA" w:rsidRDefault="003608A9" w:rsidP="003608A9">
      <w:pPr>
        <w:tabs>
          <w:tab w:val="left" w:pos="708"/>
        </w:tabs>
        <w:autoSpaceDE w:val="0"/>
        <w:autoSpaceDN w:val="0"/>
        <w:adjustRightInd w:val="0"/>
        <w:spacing w:line="100" w:lineRule="atLeast"/>
        <w:jc w:val="center"/>
        <w:rPr>
          <w:b/>
        </w:rPr>
      </w:pPr>
    </w:p>
    <w:p w:rsidR="003608A9" w:rsidRPr="00FF6DCA" w:rsidRDefault="003608A9" w:rsidP="003608A9">
      <w:pPr>
        <w:tabs>
          <w:tab w:val="left" w:pos="708"/>
        </w:tabs>
        <w:autoSpaceDE w:val="0"/>
        <w:autoSpaceDN w:val="0"/>
        <w:adjustRightInd w:val="0"/>
        <w:spacing w:line="100" w:lineRule="atLeast"/>
        <w:jc w:val="center"/>
        <w:rPr>
          <w:b/>
        </w:rPr>
      </w:pPr>
    </w:p>
    <w:p w:rsidR="003608A9" w:rsidRPr="00FF6DCA" w:rsidRDefault="003608A9" w:rsidP="003608A9">
      <w:pPr>
        <w:tabs>
          <w:tab w:val="left" w:pos="708"/>
        </w:tabs>
        <w:autoSpaceDE w:val="0"/>
        <w:autoSpaceDN w:val="0"/>
        <w:adjustRightInd w:val="0"/>
        <w:spacing w:line="100" w:lineRule="atLeast"/>
        <w:jc w:val="center"/>
        <w:rPr>
          <w:b/>
        </w:rPr>
      </w:pPr>
      <w:r w:rsidRPr="00FF6DCA">
        <w:rPr>
          <w:b/>
        </w:rPr>
        <w:t>Реестр</w:t>
      </w:r>
    </w:p>
    <w:p w:rsidR="003608A9" w:rsidRPr="00FF6DCA" w:rsidRDefault="003608A9" w:rsidP="003608A9">
      <w:pPr>
        <w:tabs>
          <w:tab w:val="left" w:pos="708"/>
        </w:tabs>
        <w:autoSpaceDE w:val="0"/>
        <w:autoSpaceDN w:val="0"/>
        <w:adjustRightInd w:val="0"/>
        <w:spacing w:line="100" w:lineRule="atLeast"/>
        <w:ind w:firstLine="709"/>
        <w:jc w:val="center"/>
        <w:rPr>
          <w:b/>
          <w:color w:val="00000A"/>
        </w:rPr>
      </w:pPr>
      <w:r w:rsidRPr="00FF6DCA">
        <w:rPr>
          <w:b/>
        </w:rPr>
        <w:t xml:space="preserve">учета заявок субъектов малого и среднего предпринимательства для получения услуги по содействию и размещению субъекта </w:t>
      </w:r>
      <w:r w:rsidRPr="00FF6DCA">
        <w:rPr>
          <w:b/>
          <w:color w:val="00000A"/>
        </w:rPr>
        <w:t>малого и среднего предпринимательства на электронных торговых площадках</w:t>
      </w:r>
    </w:p>
    <w:p w:rsidR="003608A9" w:rsidRPr="00FF6DCA" w:rsidRDefault="003608A9" w:rsidP="003608A9">
      <w:pPr>
        <w:tabs>
          <w:tab w:val="left" w:pos="708"/>
        </w:tabs>
        <w:autoSpaceDE w:val="0"/>
        <w:autoSpaceDN w:val="0"/>
        <w:adjustRightInd w:val="0"/>
        <w:spacing w:line="100" w:lineRule="atLeast"/>
        <w:ind w:firstLine="709"/>
        <w:jc w:val="center"/>
        <w:rPr>
          <w:b/>
        </w:rPr>
      </w:pPr>
    </w:p>
    <w:p w:rsidR="003608A9" w:rsidRPr="00FF6DCA" w:rsidRDefault="003608A9" w:rsidP="003608A9">
      <w:pPr>
        <w:tabs>
          <w:tab w:val="left" w:pos="708"/>
        </w:tabs>
        <w:autoSpaceDE w:val="0"/>
        <w:autoSpaceDN w:val="0"/>
        <w:adjustRightInd w:val="0"/>
        <w:spacing w:line="100" w:lineRule="atLeast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2"/>
        <w:gridCol w:w="1457"/>
        <w:gridCol w:w="2369"/>
        <w:gridCol w:w="1800"/>
        <w:gridCol w:w="2340"/>
        <w:gridCol w:w="2340"/>
        <w:gridCol w:w="2340"/>
      </w:tblGrid>
      <w:tr w:rsidR="003608A9" w:rsidRPr="00FF6DCA" w:rsidTr="00F84866">
        <w:trPr>
          <w:trHeight w:val="1192"/>
        </w:trPr>
        <w:tc>
          <w:tcPr>
            <w:tcW w:w="6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FF6DCA">
              <w:rPr>
                <w:spacing w:val="-22"/>
                <w:lang w:val="en-US"/>
              </w:rPr>
              <w:t xml:space="preserve">№ </w:t>
            </w:r>
            <w:r w:rsidRPr="00FF6DCA">
              <w:rPr>
                <w:spacing w:val="-22"/>
              </w:rPr>
              <w:t>п/п</w:t>
            </w:r>
          </w:p>
        </w:tc>
        <w:tc>
          <w:tcPr>
            <w:tcW w:w="145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100" w:lineRule="atLeast"/>
              <w:jc w:val="center"/>
              <w:rPr>
                <w:lang w:val="en-US"/>
              </w:rPr>
            </w:pPr>
            <w:r w:rsidRPr="00FF6DCA">
              <w:rPr>
                <w:spacing w:val="-22"/>
              </w:rPr>
              <w:t xml:space="preserve">Период оказания услуг </w:t>
            </w:r>
          </w:p>
        </w:tc>
        <w:tc>
          <w:tcPr>
            <w:tcW w:w="236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100" w:lineRule="atLeast"/>
              <w:jc w:val="center"/>
              <w:rPr>
                <w:lang w:val="en-US"/>
              </w:rPr>
            </w:pPr>
            <w:r w:rsidRPr="00FF6DCA">
              <w:rPr>
                <w:spacing w:val="-22"/>
              </w:rPr>
              <w:t>Наименование СМСП</w:t>
            </w:r>
          </w:p>
        </w:tc>
        <w:tc>
          <w:tcPr>
            <w:tcW w:w="18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auto" w:fill="FFFFFF"/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100" w:lineRule="atLeast"/>
              <w:jc w:val="center"/>
            </w:pPr>
            <w:r w:rsidRPr="00FF6DCA">
              <w:rPr>
                <w:spacing w:val="-22"/>
              </w:rPr>
              <w:t>ИНН</w:t>
            </w:r>
          </w:p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100" w:lineRule="atLeast"/>
              <w:jc w:val="center"/>
              <w:rPr>
                <w:lang w:val="en-US"/>
              </w:rPr>
            </w:pPr>
            <w:r w:rsidRPr="00FF6DCA">
              <w:rPr>
                <w:spacing w:val="-22"/>
              </w:rPr>
              <w:t>Организации/ ИП</w:t>
            </w:r>
          </w:p>
        </w:tc>
        <w:tc>
          <w:tcPr>
            <w:tcW w:w="2340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100" w:lineRule="atLeast"/>
              <w:jc w:val="center"/>
              <w:rPr>
                <w:lang w:val="en-US"/>
              </w:rPr>
            </w:pPr>
            <w:r w:rsidRPr="00FF6DCA">
              <w:t>Номер закупочной процедуры</w:t>
            </w:r>
          </w:p>
        </w:tc>
        <w:tc>
          <w:tcPr>
            <w:tcW w:w="23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100" w:lineRule="atLeast"/>
              <w:jc w:val="center"/>
            </w:pPr>
            <w:r w:rsidRPr="00FF6DCA">
              <w:t>Информация о специальном счете</w:t>
            </w:r>
          </w:p>
        </w:tc>
        <w:tc>
          <w:tcPr>
            <w:tcW w:w="23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100" w:lineRule="atLeast"/>
              <w:jc w:val="center"/>
            </w:pPr>
            <w:r w:rsidRPr="00FF6DCA">
              <w:t>Информация об удостоверяющем центре, выдавший ЭЦП</w:t>
            </w:r>
          </w:p>
        </w:tc>
      </w:tr>
      <w:tr w:rsidR="003608A9" w:rsidRPr="00FF6DCA" w:rsidTr="00F84866">
        <w:trPr>
          <w:trHeight w:val="294"/>
        </w:trPr>
        <w:tc>
          <w:tcPr>
            <w:tcW w:w="6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5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36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auto" w:fill="FFFFFF"/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340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3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3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608A9" w:rsidRPr="00FF6DCA" w:rsidTr="00F84866">
        <w:trPr>
          <w:trHeight w:val="294"/>
        </w:trPr>
        <w:tc>
          <w:tcPr>
            <w:tcW w:w="6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5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36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auto" w:fill="FFFFFF"/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340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3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3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608A9" w:rsidRPr="00FF6DCA" w:rsidTr="00F84866">
        <w:trPr>
          <w:trHeight w:val="294"/>
        </w:trPr>
        <w:tc>
          <w:tcPr>
            <w:tcW w:w="6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5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36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auto" w:fill="FFFFFF"/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340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3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3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608A9" w:rsidRPr="00FF6DCA" w:rsidTr="00F84866">
        <w:trPr>
          <w:trHeight w:val="294"/>
        </w:trPr>
        <w:tc>
          <w:tcPr>
            <w:tcW w:w="6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5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36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auto" w:fill="FFFFFF"/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340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3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3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608A9" w:rsidRPr="00FF6DCA" w:rsidTr="00F84866">
        <w:trPr>
          <w:trHeight w:val="294"/>
        </w:trPr>
        <w:tc>
          <w:tcPr>
            <w:tcW w:w="6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5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36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auto" w:fill="FFFFFF"/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340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3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3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608A9" w:rsidRPr="00FF6DCA" w:rsidTr="00F84866">
        <w:trPr>
          <w:trHeight w:val="294"/>
        </w:trPr>
        <w:tc>
          <w:tcPr>
            <w:tcW w:w="6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5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36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auto" w:fill="FFFFFF"/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340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3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3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608A9" w:rsidRPr="00FF6DCA" w:rsidTr="00F84866">
        <w:trPr>
          <w:trHeight w:val="310"/>
        </w:trPr>
        <w:tc>
          <w:tcPr>
            <w:tcW w:w="6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5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36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auto" w:fill="FFFFFF"/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340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3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3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608A9" w:rsidRPr="00FF6DCA" w:rsidRDefault="003608A9" w:rsidP="00F8486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3608A9" w:rsidRPr="00FF6DCA" w:rsidRDefault="003608A9" w:rsidP="003608A9">
      <w:pPr>
        <w:tabs>
          <w:tab w:val="left" w:pos="708"/>
        </w:tabs>
        <w:autoSpaceDE w:val="0"/>
        <w:autoSpaceDN w:val="0"/>
        <w:adjustRightInd w:val="0"/>
        <w:spacing w:line="200" w:lineRule="atLeast"/>
        <w:ind w:left="720"/>
        <w:rPr>
          <w:highlight w:val="white"/>
        </w:rPr>
      </w:pPr>
    </w:p>
    <w:p w:rsidR="003608A9" w:rsidRPr="00FF6DCA" w:rsidRDefault="003608A9" w:rsidP="003608A9">
      <w:pPr>
        <w:tabs>
          <w:tab w:val="left" w:pos="708"/>
        </w:tabs>
        <w:autoSpaceDE w:val="0"/>
        <w:autoSpaceDN w:val="0"/>
        <w:adjustRightInd w:val="0"/>
        <w:spacing w:line="200" w:lineRule="atLeast"/>
        <w:ind w:left="720"/>
        <w:rPr>
          <w:highlight w:val="white"/>
        </w:rPr>
      </w:pPr>
    </w:p>
    <w:p w:rsidR="003608A9" w:rsidRPr="00FF6DCA" w:rsidRDefault="003608A9" w:rsidP="003608A9">
      <w:pPr>
        <w:tabs>
          <w:tab w:val="left" w:pos="708"/>
        </w:tabs>
        <w:autoSpaceDE w:val="0"/>
        <w:autoSpaceDN w:val="0"/>
        <w:adjustRightInd w:val="0"/>
        <w:spacing w:line="200" w:lineRule="atLeast"/>
        <w:ind w:left="720"/>
        <w:rPr>
          <w:highlight w:val="white"/>
        </w:rPr>
      </w:pPr>
    </w:p>
    <w:p w:rsidR="003608A9" w:rsidRPr="00FF6DCA" w:rsidRDefault="003608A9" w:rsidP="003608A9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720"/>
        <w:rPr>
          <w:highlight w:val="white"/>
        </w:rPr>
      </w:pPr>
      <w:r w:rsidRPr="00FF6DCA">
        <w:rPr>
          <w:spacing w:val="-22"/>
          <w:highlight w:val="white"/>
        </w:rPr>
        <w:t>_____________                                ______________________                   ___________________________</w:t>
      </w:r>
    </w:p>
    <w:p w:rsidR="003608A9" w:rsidRPr="00FF6DCA" w:rsidRDefault="003608A9" w:rsidP="003608A9">
      <w:pPr>
        <w:tabs>
          <w:tab w:val="left" w:pos="708"/>
        </w:tabs>
        <w:autoSpaceDE w:val="0"/>
        <w:autoSpaceDN w:val="0"/>
        <w:adjustRightInd w:val="0"/>
        <w:spacing w:line="100" w:lineRule="atLeast"/>
      </w:pPr>
      <w:r w:rsidRPr="00FF6DCA">
        <w:rPr>
          <w:i/>
          <w:iCs/>
        </w:rPr>
        <w:t xml:space="preserve">             (</w:t>
      </w:r>
      <w:proofErr w:type="gramStart"/>
      <w:r w:rsidRPr="00FF6DCA">
        <w:rPr>
          <w:i/>
          <w:iCs/>
        </w:rPr>
        <w:t xml:space="preserve">Должность)   </w:t>
      </w:r>
      <w:proofErr w:type="gramEnd"/>
      <w:r w:rsidRPr="00FF6DCA">
        <w:rPr>
          <w:i/>
          <w:iCs/>
        </w:rPr>
        <w:t xml:space="preserve">                                   (подпись)                                            (Ф.И.О.)</w:t>
      </w:r>
    </w:p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bCs/>
        </w:rPr>
      </w:pPr>
    </w:p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b/>
          <w:bCs/>
        </w:rPr>
      </w:pPr>
    </w:p>
    <w:p w:rsidR="003608A9" w:rsidRPr="00FF6DCA" w:rsidRDefault="003608A9" w:rsidP="003608A9">
      <w:pPr>
        <w:autoSpaceDE w:val="0"/>
        <w:autoSpaceDN w:val="0"/>
        <w:adjustRightInd w:val="0"/>
        <w:ind w:firstLine="567"/>
        <w:rPr>
          <w:color w:val="00000A"/>
        </w:rPr>
      </w:pPr>
    </w:p>
    <w:p w:rsidR="003608A9" w:rsidRPr="00FF6DCA" w:rsidRDefault="003608A9" w:rsidP="003608A9">
      <w:pPr>
        <w:autoSpaceDE w:val="0"/>
        <w:autoSpaceDN w:val="0"/>
        <w:adjustRightInd w:val="0"/>
        <w:rPr>
          <w:color w:val="00000A"/>
        </w:rPr>
      </w:pPr>
    </w:p>
    <w:p w:rsidR="003225AE" w:rsidRPr="00EB5FCB" w:rsidRDefault="003225AE" w:rsidP="003608A9">
      <w:pPr>
        <w:pStyle w:val="a4"/>
        <w:rPr>
          <w:b/>
          <w:sz w:val="21"/>
          <w:szCs w:val="21"/>
          <w:lang w:val="ru-RU"/>
        </w:rPr>
      </w:pPr>
    </w:p>
    <w:sectPr w:rsidR="003225AE" w:rsidRPr="00EB5FCB" w:rsidSect="003608A9">
      <w:pgSz w:w="16838" w:h="11906" w:orient="landscape"/>
      <w:pgMar w:top="850" w:right="567" w:bottom="1701" w:left="1050" w:header="0" w:footer="42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6D00" w:rsidRDefault="002F6D00" w:rsidP="00F853DD">
      <w:pPr>
        <w:spacing w:line="240" w:lineRule="auto"/>
      </w:pPr>
      <w:r>
        <w:separator/>
      </w:r>
    </w:p>
  </w:endnote>
  <w:endnote w:type="continuationSeparator" w:id="0">
    <w:p w:rsidR="002F6D00" w:rsidRDefault="002F6D00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6D00" w:rsidRDefault="002F6D00" w:rsidP="00F853DD">
      <w:pPr>
        <w:spacing w:line="240" w:lineRule="auto"/>
      </w:pPr>
      <w:r>
        <w:separator/>
      </w:r>
    </w:p>
  </w:footnote>
  <w:footnote w:type="continuationSeparator" w:id="0">
    <w:p w:rsidR="002F6D00" w:rsidRDefault="002F6D00" w:rsidP="00F853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4868C1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Num2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728B1"/>
    <w:multiLevelType w:val="hybridMultilevel"/>
    <w:tmpl w:val="923A5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4758"/>
    <w:multiLevelType w:val="multilevel"/>
    <w:tmpl w:val="80746F2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5" w15:restartNumberingAfterBreak="0">
    <w:nsid w:val="08C06F85"/>
    <w:multiLevelType w:val="hybridMultilevel"/>
    <w:tmpl w:val="347E1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95EDC"/>
    <w:multiLevelType w:val="hybridMultilevel"/>
    <w:tmpl w:val="B700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84231"/>
    <w:multiLevelType w:val="multilevel"/>
    <w:tmpl w:val="1F008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pStyle w:val="2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E92A02"/>
    <w:multiLevelType w:val="hybridMultilevel"/>
    <w:tmpl w:val="82AA24D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24D94FED"/>
    <w:multiLevelType w:val="multilevel"/>
    <w:tmpl w:val="C06C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B45236"/>
    <w:multiLevelType w:val="multilevel"/>
    <w:tmpl w:val="4E429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D6A70FA"/>
    <w:multiLevelType w:val="multilevel"/>
    <w:tmpl w:val="D8A821D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E680BE2"/>
    <w:multiLevelType w:val="multilevel"/>
    <w:tmpl w:val="042AFD1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E40627"/>
    <w:multiLevelType w:val="hybridMultilevel"/>
    <w:tmpl w:val="1B365158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2221204">
      <w:numFmt w:val="bullet"/>
      <w:lvlText w:val="•"/>
      <w:lvlJc w:val="left"/>
      <w:pPr>
        <w:ind w:left="1848" w:hanging="705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1182901"/>
    <w:multiLevelType w:val="multilevel"/>
    <w:tmpl w:val="6D969F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3C83A99"/>
    <w:multiLevelType w:val="hybridMultilevel"/>
    <w:tmpl w:val="F2B6E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B04F7"/>
    <w:multiLevelType w:val="hybridMultilevel"/>
    <w:tmpl w:val="716811EE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48" w:hanging="70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3CD44489"/>
    <w:multiLevelType w:val="hybridMultilevel"/>
    <w:tmpl w:val="E97AA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32505"/>
    <w:multiLevelType w:val="hybridMultilevel"/>
    <w:tmpl w:val="B700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859BD"/>
    <w:multiLevelType w:val="multilevel"/>
    <w:tmpl w:val="80746F2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1" w15:restartNumberingAfterBreak="0">
    <w:nsid w:val="43C22134"/>
    <w:multiLevelType w:val="multilevel"/>
    <w:tmpl w:val="E872F78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5F63F1C"/>
    <w:multiLevelType w:val="hybridMultilevel"/>
    <w:tmpl w:val="D23E471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4BB23DDC"/>
    <w:multiLevelType w:val="hybridMultilevel"/>
    <w:tmpl w:val="B07E81D6"/>
    <w:lvl w:ilvl="0" w:tplc="EEC22F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C0E0058"/>
    <w:multiLevelType w:val="multilevel"/>
    <w:tmpl w:val="C71E4C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1557C53"/>
    <w:multiLevelType w:val="hybridMultilevel"/>
    <w:tmpl w:val="7E7C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649DE"/>
    <w:multiLevelType w:val="hybridMultilevel"/>
    <w:tmpl w:val="23A6EA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12BAB"/>
    <w:multiLevelType w:val="multilevel"/>
    <w:tmpl w:val="D6A6616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C67709F"/>
    <w:multiLevelType w:val="multilevel"/>
    <w:tmpl w:val="B2DE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9" w15:restartNumberingAfterBreak="0">
    <w:nsid w:val="6F403968"/>
    <w:multiLevelType w:val="hybridMultilevel"/>
    <w:tmpl w:val="D6F89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048CB"/>
    <w:multiLevelType w:val="multilevel"/>
    <w:tmpl w:val="0B981FB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1" w15:restartNumberingAfterBreak="0">
    <w:nsid w:val="7CF477ED"/>
    <w:multiLevelType w:val="multilevel"/>
    <w:tmpl w:val="16669B04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</w:num>
  <w:num w:numId="3">
    <w:abstractNumId w:val="13"/>
  </w:num>
  <w:num w:numId="4">
    <w:abstractNumId w:val="27"/>
  </w:num>
  <w:num w:numId="5">
    <w:abstractNumId w:val="23"/>
  </w:num>
  <w:num w:numId="6">
    <w:abstractNumId w:val="12"/>
  </w:num>
  <w:num w:numId="7">
    <w:abstractNumId w:val="28"/>
  </w:num>
  <w:num w:numId="8">
    <w:abstractNumId w:val="31"/>
  </w:num>
  <w:num w:numId="9">
    <w:abstractNumId w:val="21"/>
  </w:num>
  <w:num w:numId="10">
    <w:abstractNumId w:val="6"/>
  </w:num>
  <w:num w:numId="11">
    <w:abstractNumId w:val="19"/>
  </w:num>
  <w:num w:numId="12">
    <w:abstractNumId w:val="30"/>
  </w:num>
  <w:num w:numId="13">
    <w:abstractNumId w:val="9"/>
  </w:num>
  <w:num w:numId="14">
    <w:abstractNumId w:val="10"/>
  </w:num>
  <w:num w:numId="15">
    <w:abstractNumId w:val="11"/>
  </w:num>
  <w:num w:numId="16">
    <w:abstractNumId w:val="7"/>
  </w:num>
  <w:num w:numId="17">
    <w:abstractNumId w:val="24"/>
  </w:num>
  <w:num w:numId="18">
    <w:abstractNumId w:val="15"/>
  </w:num>
  <w:num w:numId="19">
    <w:abstractNumId w:val="22"/>
  </w:num>
  <w:num w:numId="20">
    <w:abstractNumId w:val="25"/>
  </w:num>
  <w:num w:numId="21">
    <w:abstractNumId w:val="14"/>
  </w:num>
  <w:num w:numId="22">
    <w:abstractNumId w:val="3"/>
  </w:num>
  <w:num w:numId="23">
    <w:abstractNumId w:val="16"/>
  </w:num>
  <w:num w:numId="24">
    <w:abstractNumId w:val="5"/>
  </w:num>
  <w:num w:numId="25">
    <w:abstractNumId w:val="18"/>
  </w:num>
  <w:num w:numId="26">
    <w:abstractNumId w:val="26"/>
  </w:num>
  <w:num w:numId="27">
    <w:abstractNumId w:val="4"/>
  </w:num>
  <w:num w:numId="28">
    <w:abstractNumId w:val="20"/>
  </w:num>
  <w:num w:numId="29">
    <w:abstractNumId w:val="29"/>
  </w:num>
  <w:num w:numId="30">
    <w:abstractNumId w:val="17"/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C25"/>
    <w:rsid w:val="00001FC8"/>
    <w:rsid w:val="000038C9"/>
    <w:rsid w:val="000050FF"/>
    <w:rsid w:val="00016AA1"/>
    <w:rsid w:val="00016B78"/>
    <w:rsid w:val="00017C25"/>
    <w:rsid w:val="000312C5"/>
    <w:rsid w:val="00046818"/>
    <w:rsid w:val="0004705F"/>
    <w:rsid w:val="000778A4"/>
    <w:rsid w:val="00083421"/>
    <w:rsid w:val="0008623F"/>
    <w:rsid w:val="000A1D5C"/>
    <w:rsid w:val="000B220F"/>
    <w:rsid w:val="000B6E90"/>
    <w:rsid w:val="000C377E"/>
    <w:rsid w:val="000C5A7E"/>
    <w:rsid w:val="000C5BF3"/>
    <w:rsid w:val="000D71A0"/>
    <w:rsid w:val="000E58B2"/>
    <w:rsid w:val="00105401"/>
    <w:rsid w:val="0014456B"/>
    <w:rsid w:val="00151CD2"/>
    <w:rsid w:val="0015608A"/>
    <w:rsid w:val="001665B6"/>
    <w:rsid w:val="00174945"/>
    <w:rsid w:val="00177C21"/>
    <w:rsid w:val="0018416A"/>
    <w:rsid w:val="00194E52"/>
    <w:rsid w:val="001A12B0"/>
    <w:rsid w:val="001D4F15"/>
    <w:rsid w:val="001D71BC"/>
    <w:rsid w:val="001E5E35"/>
    <w:rsid w:val="001F09A3"/>
    <w:rsid w:val="001F2CAD"/>
    <w:rsid w:val="00210A6E"/>
    <w:rsid w:val="002121E7"/>
    <w:rsid w:val="00256D78"/>
    <w:rsid w:val="00263845"/>
    <w:rsid w:val="00270820"/>
    <w:rsid w:val="002A3C26"/>
    <w:rsid w:val="002A6238"/>
    <w:rsid w:val="002A6B9F"/>
    <w:rsid w:val="002B07DE"/>
    <w:rsid w:val="002B78E2"/>
    <w:rsid w:val="002B79C0"/>
    <w:rsid w:val="002C4E23"/>
    <w:rsid w:val="002E51CE"/>
    <w:rsid w:val="002F193A"/>
    <w:rsid w:val="002F6660"/>
    <w:rsid w:val="002F6D00"/>
    <w:rsid w:val="00302846"/>
    <w:rsid w:val="00321AEB"/>
    <w:rsid w:val="003225AE"/>
    <w:rsid w:val="00325573"/>
    <w:rsid w:val="00331D71"/>
    <w:rsid w:val="00350465"/>
    <w:rsid w:val="00354097"/>
    <w:rsid w:val="00355EB9"/>
    <w:rsid w:val="00355F2A"/>
    <w:rsid w:val="003608A9"/>
    <w:rsid w:val="00361072"/>
    <w:rsid w:val="00365C03"/>
    <w:rsid w:val="003827E3"/>
    <w:rsid w:val="0038417C"/>
    <w:rsid w:val="0039508D"/>
    <w:rsid w:val="003B4A11"/>
    <w:rsid w:val="003C0FE9"/>
    <w:rsid w:val="003D5A83"/>
    <w:rsid w:val="003E6C6E"/>
    <w:rsid w:val="003E73BA"/>
    <w:rsid w:val="003F2659"/>
    <w:rsid w:val="003F5AA4"/>
    <w:rsid w:val="003F67D7"/>
    <w:rsid w:val="003F703D"/>
    <w:rsid w:val="00405706"/>
    <w:rsid w:val="0041337E"/>
    <w:rsid w:val="00421093"/>
    <w:rsid w:val="00430BCD"/>
    <w:rsid w:val="00434C2B"/>
    <w:rsid w:val="00436171"/>
    <w:rsid w:val="00451700"/>
    <w:rsid w:val="00470999"/>
    <w:rsid w:val="004A022F"/>
    <w:rsid w:val="004A3238"/>
    <w:rsid w:val="004B0C0D"/>
    <w:rsid w:val="004B2E6F"/>
    <w:rsid w:val="004D3621"/>
    <w:rsid w:val="004D4600"/>
    <w:rsid w:val="004E27AD"/>
    <w:rsid w:val="00516323"/>
    <w:rsid w:val="005207C8"/>
    <w:rsid w:val="00520D6D"/>
    <w:rsid w:val="00532A1E"/>
    <w:rsid w:val="00536B30"/>
    <w:rsid w:val="00547A58"/>
    <w:rsid w:val="005768D6"/>
    <w:rsid w:val="00584E5F"/>
    <w:rsid w:val="005A6DD2"/>
    <w:rsid w:val="005B3F2E"/>
    <w:rsid w:val="005C04D7"/>
    <w:rsid w:val="005D144C"/>
    <w:rsid w:val="005D7328"/>
    <w:rsid w:val="005F2D55"/>
    <w:rsid w:val="00612C43"/>
    <w:rsid w:val="006339E0"/>
    <w:rsid w:val="006445F0"/>
    <w:rsid w:val="006522D7"/>
    <w:rsid w:val="006734B0"/>
    <w:rsid w:val="006A5E9B"/>
    <w:rsid w:val="006A70EF"/>
    <w:rsid w:val="006B4F44"/>
    <w:rsid w:val="006C73F2"/>
    <w:rsid w:val="00700B9F"/>
    <w:rsid w:val="00732B02"/>
    <w:rsid w:val="00741DEB"/>
    <w:rsid w:val="00741EDD"/>
    <w:rsid w:val="00747751"/>
    <w:rsid w:val="007512CA"/>
    <w:rsid w:val="007519DB"/>
    <w:rsid w:val="007527AF"/>
    <w:rsid w:val="00766EF5"/>
    <w:rsid w:val="00770A8C"/>
    <w:rsid w:val="00793691"/>
    <w:rsid w:val="007A0982"/>
    <w:rsid w:val="007B4BA2"/>
    <w:rsid w:val="007B7428"/>
    <w:rsid w:val="007E1222"/>
    <w:rsid w:val="007E7A6A"/>
    <w:rsid w:val="008122BE"/>
    <w:rsid w:val="00832B52"/>
    <w:rsid w:val="0084070D"/>
    <w:rsid w:val="0084712F"/>
    <w:rsid w:val="008656A8"/>
    <w:rsid w:val="00871D42"/>
    <w:rsid w:val="008916C2"/>
    <w:rsid w:val="00891BE5"/>
    <w:rsid w:val="00897A0F"/>
    <w:rsid w:val="008A11F6"/>
    <w:rsid w:val="008B02BB"/>
    <w:rsid w:val="008B53BF"/>
    <w:rsid w:val="008C1051"/>
    <w:rsid w:val="008C72B0"/>
    <w:rsid w:val="008D30F8"/>
    <w:rsid w:val="008E2CA7"/>
    <w:rsid w:val="008F5C00"/>
    <w:rsid w:val="00900ED2"/>
    <w:rsid w:val="0090340C"/>
    <w:rsid w:val="009132EE"/>
    <w:rsid w:val="009134A8"/>
    <w:rsid w:val="009150BD"/>
    <w:rsid w:val="00916FF3"/>
    <w:rsid w:val="00922B02"/>
    <w:rsid w:val="00924F7C"/>
    <w:rsid w:val="00933A07"/>
    <w:rsid w:val="00935764"/>
    <w:rsid w:val="00940463"/>
    <w:rsid w:val="00944167"/>
    <w:rsid w:val="00956804"/>
    <w:rsid w:val="00975A4D"/>
    <w:rsid w:val="00984D6C"/>
    <w:rsid w:val="009A5562"/>
    <w:rsid w:val="009B4377"/>
    <w:rsid w:val="009B476A"/>
    <w:rsid w:val="009B4914"/>
    <w:rsid w:val="009B6419"/>
    <w:rsid w:val="009C7311"/>
    <w:rsid w:val="009D255D"/>
    <w:rsid w:val="009E0137"/>
    <w:rsid w:val="009F57C4"/>
    <w:rsid w:val="009F6C4C"/>
    <w:rsid w:val="00A06159"/>
    <w:rsid w:val="00A14515"/>
    <w:rsid w:val="00A171AB"/>
    <w:rsid w:val="00A27C24"/>
    <w:rsid w:val="00A41934"/>
    <w:rsid w:val="00A459AB"/>
    <w:rsid w:val="00A459F2"/>
    <w:rsid w:val="00A5042B"/>
    <w:rsid w:val="00A5052E"/>
    <w:rsid w:val="00A5273B"/>
    <w:rsid w:val="00A54581"/>
    <w:rsid w:val="00A5465D"/>
    <w:rsid w:val="00A54A4A"/>
    <w:rsid w:val="00A75ED5"/>
    <w:rsid w:val="00A83C04"/>
    <w:rsid w:val="00AB5D21"/>
    <w:rsid w:val="00AB76DD"/>
    <w:rsid w:val="00AC160A"/>
    <w:rsid w:val="00AC4CF6"/>
    <w:rsid w:val="00B16BC0"/>
    <w:rsid w:val="00B46DF8"/>
    <w:rsid w:val="00B5011B"/>
    <w:rsid w:val="00B53A48"/>
    <w:rsid w:val="00B714D6"/>
    <w:rsid w:val="00B95D62"/>
    <w:rsid w:val="00BB07DE"/>
    <w:rsid w:val="00BB17FF"/>
    <w:rsid w:val="00C00DBB"/>
    <w:rsid w:val="00C26C0B"/>
    <w:rsid w:val="00C30045"/>
    <w:rsid w:val="00C307E6"/>
    <w:rsid w:val="00C36148"/>
    <w:rsid w:val="00C365B1"/>
    <w:rsid w:val="00C36C1C"/>
    <w:rsid w:val="00C42B6C"/>
    <w:rsid w:val="00CB129C"/>
    <w:rsid w:val="00CB76DC"/>
    <w:rsid w:val="00CC2B0A"/>
    <w:rsid w:val="00CD1E1C"/>
    <w:rsid w:val="00CD30D2"/>
    <w:rsid w:val="00CD76FF"/>
    <w:rsid w:val="00CE2548"/>
    <w:rsid w:val="00CE6484"/>
    <w:rsid w:val="00CE6E7F"/>
    <w:rsid w:val="00D0449C"/>
    <w:rsid w:val="00D105E5"/>
    <w:rsid w:val="00D17963"/>
    <w:rsid w:val="00D318A8"/>
    <w:rsid w:val="00D456AF"/>
    <w:rsid w:val="00D659B0"/>
    <w:rsid w:val="00D70790"/>
    <w:rsid w:val="00D73302"/>
    <w:rsid w:val="00D7541E"/>
    <w:rsid w:val="00D843B0"/>
    <w:rsid w:val="00D86E65"/>
    <w:rsid w:val="00D91D93"/>
    <w:rsid w:val="00DC364B"/>
    <w:rsid w:val="00DE6835"/>
    <w:rsid w:val="00DF127C"/>
    <w:rsid w:val="00E03799"/>
    <w:rsid w:val="00E15E8C"/>
    <w:rsid w:val="00E274D6"/>
    <w:rsid w:val="00E3073B"/>
    <w:rsid w:val="00E40DFE"/>
    <w:rsid w:val="00E50244"/>
    <w:rsid w:val="00E5555C"/>
    <w:rsid w:val="00E7435B"/>
    <w:rsid w:val="00E74E1F"/>
    <w:rsid w:val="00E7578B"/>
    <w:rsid w:val="00E85200"/>
    <w:rsid w:val="00E8790A"/>
    <w:rsid w:val="00E9133A"/>
    <w:rsid w:val="00EA2052"/>
    <w:rsid w:val="00EA3ECE"/>
    <w:rsid w:val="00EA6E55"/>
    <w:rsid w:val="00EB5AC3"/>
    <w:rsid w:val="00EB5FCB"/>
    <w:rsid w:val="00ED3B61"/>
    <w:rsid w:val="00ED6CA1"/>
    <w:rsid w:val="00EF2D25"/>
    <w:rsid w:val="00F07134"/>
    <w:rsid w:val="00F15813"/>
    <w:rsid w:val="00F350EC"/>
    <w:rsid w:val="00F366C6"/>
    <w:rsid w:val="00F46CFC"/>
    <w:rsid w:val="00F67980"/>
    <w:rsid w:val="00F717AB"/>
    <w:rsid w:val="00F853DD"/>
    <w:rsid w:val="00F91590"/>
    <w:rsid w:val="00FA1279"/>
    <w:rsid w:val="00FA4A1F"/>
    <w:rsid w:val="00FA5D86"/>
    <w:rsid w:val="00FD3C3B"/>
    <w:rsid w:val="00FF5E27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BFF41"/>
  <w15:docId w15:val="{8D66E182-05CA-124A-BD87-C60C3C3B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935764"/>
    <w:pPr>
      <w:keepNext/>
      <w:widowControl/>
      <w:numPr>
        <w:ilvl w:val="1"/>
        <w:numId w:val="1"/>
      </w:numPr>
      <w:spacing w:after="120" w:line="240" w:lineRule="auto"/>
      <w:outlineLvl w:val="1"/>
    </w:pPr>
    <w:rPr>
      <w:b/>
      <w:color w:val="auto"/>
      <w:kern w:val="1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5">
    <w:name w:val="footnote reference"/>
    <w:rsid w:val="00F853DD"/>
    <w:rPr>
      <w:vertAlign w:val="superscript"/>
    </w:rPr>
  </w:style>
  <w:style w:type="paragraph" w:styleId="a6">
    <w:name w:val="footer"/>
    <w:basedOn w:val="a4"/>
    <w:link w:val="a7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8">
    <w:name w:val="footnote text"/>
    <w:basedOn w:val="a4"/>
    <w:link w:val="a9"/>
    <w:rsid w:val="00F853DD"/>
  </w:style>
  <w:style w:type="character" w:customStyle="1" w:styleId="a9">
    <w:name w:val="Текст сноски Знак"/>
    <w:basedOn w:val="a1"/>
    <w:link w:val="a8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a">
    <w:name w:val="Table Grid"/>
    <w:basedOn w:val="a2"/>
    <w:uiPriority w:val="5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link w:val="ae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0">
    <w:name w:val="Emphasis"/>
    <w:basedOn w:val="a1"/>
    <w:uiPriority w:val="20"/>
    <w:qFormat/>
    <w:rsid w:val="004B0C0D"/>
    <w:rPr>
      <w:i/>
      <w:iCs/>
    </w:rPr>
  </w:style>
  <w:style w:type="character" w:styleId="af1">
    <w:name w:val="Strong"/>
    <w:basedOn w:val="a1"/>
    <w:uiPriority w:val="22"/>
    <w:qFormat/>
    <w:rsid w:val="00256D78"/>
    <w:rPr>
      <w:b/>
      <w:bCs/>
    </w:rPr>
  </w:style>
  <w:style w:type="paragraph" w:styleId="af2">
    <w:name w:val="List Paragraph"/>
    <w:basedOn w:val="a4"/>
    <w:rsid w:val="00FF5E27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2"/>
    <w:next w:val="aa"/>
    <w:uiPriority w:val="39"/>
    <w:rsid w:val="000B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E743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E7435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935764"/>
    <w:rPr>
      <w:rFonts w:ascii="Times New Roman" w:eastAsia="Times New Roman" w:hAnsi="Times New Roman" w:cs="Times New Roman"/>
      <w:b/>
      <w:kern w:val="1"/>
      <w:sz w:val="20"/>
      <w:szCs w:val="20"/>
      <w:lang w:eastAsia="ru-RU"/>
    </w:rPr>
  </w:style>
  <w:style w:type="paragraph" w:customStyle="1" w:styleId="western">
    <w:name w:val="western"/>
    <w:basedOn w:val="a"/>
    <w:rsid w:val="00935764"/>
    <w:pPr>
      <w:widowControl/>
      <w:suppressAutoHyphens w:val="0"/>
      <w:spacing w:before="100" w:beforeAutospacing="1" w:after="119" w:line="240" w:lineRule="auto"/>
      <w:jc w:val="left"/>
    </w:pPr>
  </w:style>
  <w:style w:type="paragraph" w:customStyle="1" w:styleId="12">
    <w:name w:val="Обычный (Интернет)1"/>
    <w:basedOn w:val="a"/>
    <w:rsid w:val="00935764"/>
    <w:pPr>
      <w:widowControl/>
      <w:spacing w:before="28" w:after="28" w:line="240" w:lineRule="auto"/>
      <w:jc w:val="left"/>
    </w:pPr>
    <w:rPr>
      <w:color w:val="auto"/>
      <w:kern w:val="1"/>
    </w:rPr>
  </w:style>
  <w:style w:type="paragraph" w:styleId="a0">
    <w:name w:val="Body Text"/>
    <w:basedOn w:val="a"/>
    <w:link w:val="af5"/>
    <w:uiPriority w:val="99"/>
    <w:semiHidden/>
    <w:unhideWhenUsed/>
    <w:rsid w:val="00935764"/>
    <w:pPr>
      <w:spacing w:after="120"/>
    </w:pPr>
  </w:style>
  <w:style w:type="character" w:customStyle="1" w:styleId="af5">
    <w:name w:val="Основной текст Знак"/>
    <w:basedOn w:val="a1"/>
    <w:link w:val="a0"/>
    <w:uiPriority w:val="99"/>
    <w:semiHidden/>
    <w:rsid w:val="0093576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225A-3BAA-44B3-8EA2-A4FCF5C5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32</cp:revision>
  <cp:lastPrinted>2020-05-12T10:42:00Z</cp:lastPrinted>
  <dcterms:created xsi:type="dcterms:W3CDTF">2018-08-20T10:34:00Z</dcterms:created>
  <dcterms:modified xsi:type="dcterms:W3CDTF">2020-05-26T12:23:00Z</dcterms:modified>
</cp:coreProperties>
</file>