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AF3472">
        <w:rPr>
          <w:rFonts w:cs="Times New Roman"/>
          <w:lang w:val="ru-RU"/>
        </w:rPr>
        <w:t>мастер-класса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1541CA">
        <w:rPr>
          <w:rFonts w:cs="Times New Roman"/>
          <w:lang w:val="ru-RU"/>
        </w:rPr>
        <w:t>07 июня</w:t>
      </w:r>
      <w:r w:rsidRPr="00724EA1">
        <w:rPr>
          <w:rFonts w:cs="Times New Roman"/>
          <w:lang w:val="ru-RU"/>
        </w:rPr>
        <w:t xml:space="preserve"> 20</w:t>
      </w:r>
      <w:r w:rsidR="00FF0858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Подача документов осуществляется до 17:30 </w:t>
      </w:r>
      <w:r w:rsidR="001541CA">
        <w:rPr>
          <w:rFonts w:cs="Times New Roman"/>
          <w:lang w:val="ru-RU"/>
        </w:rPr>
        <w:t>07 июня</w:t>
      </w:r>
      <w:r w:rsidRPr="00724EA1">
        <w:rPr>
          <w:rFonts w:cs="Times New Roman"/>
          <w:lang w:val="ru-RU"/>
        </w:rPr>
        <w:t xml:space="preserve"> 20</w:t>
      </w:r>
      <w:r w:rsidR="00FF0858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г. по адресу: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</w:t>
      </w:r>
      <w:r w:rsidRPr="00EF0A1C">
        <w:rPr>
          <w:rFonts w:cs="Times New Roman"/>
          <w:lang w:val="ru-RU"/>
        </w:rPr>
        <w:t>14:00) в печатном виде нарочно или в отсканированном варианте по электронной почте: cpp.saratov@mail.ru</w:t>
      </w:r>
      <w:r w:rsidR="002A57DD" w:rsidRPr="00EF0A1C">
        <w:rPr>
          <w:rFonts w:cs="Times New Roman"/>
          <w:lang w:val="ru-RU"/>
        </w:rPr>
        <w:t>.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EF0A1C">
        <w:rPr>
          <w:rFonts w:cs="Times New Roman"/>
          <w:lang w:val="ru-RU"/>
        </w:rPr>
        <w:t>Контактные данные: 8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(8452)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24-54-78 (доб.150,104), e-</w:t>
      </w:r>
      <w:proofErr w:type="spellStart"/>
      <w:r w:rsidRPr="00EF0A1C">
        <w:rPr>
          <w:rFonts w:cs="Times New Roman"/>
          <w:lang w:val="ru-RU"/>
        </w:rPr>
        <w:t>mail</w:t>
      </w:r>
      <w:proofErr w:type="spellEnd"/>
      <w:r w:rsidRPr="00EF0A1C">
        <w:rPr>
          <w:rFonts w:cs="Times New Roman"/>
          <w:lang w:val="ru-RU"/>
        </w:rPr>
        <w:t>: cpp.saratov@mail.ru.</w:t>
      </w:r>
    </w:p>
    <w:p w:rsidR="005030B8" w:rsidRPr="00EF0A1C" w:rsidRDefault="005030B8" w:rsidP="005030B8">
      <w:pPr>
        <w:pStyle w:val="a8"/>
        <w:rPr>
          <w:rFonts w:cs="Times New Roman"/>
          <w:lang w:val="ru-RU"/>
        </w:rPr>
      </w:pPr>
    </w:p>
    <w:p w:rsidR="00417FBC" w:rsidRPr="00EF0A1C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EF0A1C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EF0A1C" w:rsidRDefault="00417FBC" w:rsidP="00417FBC">
      <w:pPr>
        <w:suppressAutoHyphens/>
        <w:jc w:val="center"/>
        <w:rPr>
          <w:b/>
          <w:lang w:eastAsia="ar-SA"/>
        </w:rPr>
      </w:pPr>
      <w:r w:rsidRPr="00EF0A1C">
        <w:rPr>
          <w:b/>
          <w:lang w:eastAsia="ar-SA"/>
        </w:rPr>
        <w:t>Техническое задание</w:t>
      </w:r>
    </w:p>
    <w:p w:rsidR="00417FBC" w:rsidRPr="00EF0A1C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EF0A1C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Кол-во</w:t>
            </w:r>
          </w:p>
        </w:tc>
      </w:tr>
      <w:tr w:rsidR="00417FBC" w:rsidRPr="00EF0A1C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EF0A1C">
              <w:rPr>
                <w:rFonts w:cs="Times New Roman"/>
                <w:lang w:val="ru-RU"/>
              </w:rPr>
              <w:t xml:space="preserve">Услуга по </w:t>
            </w:r>
            <w:r w:rsidR="00724EA1" w:rsidRPr="00EF0A1C">
              <w:rPr>
                <w:rFonts w:cs="Times New Roman"/>
                <w:lang w:val="ru-RU"/>
              </w:rPr>
              <w:t>проведени</w:t>
            </w:r>
            <w:r w:rsidR="00AA588E" w:rsidRPr="00EF0A1C">
              <w:rPr>
                <w:rFonts w:cs="Times New Roman"/>
                <w:lang w:val="ru-RU"/>
              </w:rPr>
              <w:t xml:space="preserve">ю </w:t>
            </w:r>
            <w:r w:rsidR="00AF3472" w:rsidRPr="00EF0A1C">
              <w:rPr>
                <w:rFonts w:cs="Times New Roman"/>
                <w:lang w:val="ru-RU"/>
              </w:rPr>
              <w:t>мастер-класса</w:t>
            </w:r>
          </w:p>
          <w:p w:rsidR="00417FBC" w:rsidRPr="00EF0A1C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1</w:t>
            </w:r>
          </w:p>
        </w:tc>
      </w:tr>
    </w:tbl>
    <w:p w:rsidR="00417FBC" w:rsidRPr="00EF0A1C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F0A1C" w:rsidRDefault="005030B8" w:rsidP="005030B8"/>
    <w:p w:rsidR="00AA588E" w:rsidRPr="00EF0A1C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0A1C">
        <w:rPr>
          <w:b/>
          <w:bCs/>
        </w:rPr>
        <w:t>Наименование и объем услуг</w:t>
      </w:r>
    </w:p>
    <w:p w:rsidR="002A57DD" w:rsidRPr="00EF0A1C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2A57DD" w:rsidRPr="00EF0A1C" w:rsidRDefault="00AA588E" w:rsidP="00447CFA">
      <w:pPr>
        <w:autoSpaceDE w:val="0"/>
        <w:autoSpaceDN w:val="0"/>
        <w:adjustRightInd w:val="0"/>
        <w:ind w:firstLine="142"/>
        <w:jc w:val="both"/>
      </w:pPr>
      <w:r w:rsidRPr="00EF0A1C">
        <w:t>П</w:t>
      </w:r>
      <w:r w:rsidR="00643EC5" w:rsidRPr="00EF0A1C">
        <w:t>роведени</w:t>
      </w:r>
      <w:r w:rsidRPr="00EF0A1C">
        <w:t>е</w:t>
      </w:r>
      <w:r w:rsidR="00643EC5" w:rsidRPr="00EF0A1C">
        <w:t xml:space="preserve"> </w:t>
      </w:r>
      <w:r w:rsidR="00AF3472" w:rsidRPr="00EF0A1C">
        <w:t>мастер-класса</w:t>
      </w:r>
      <w:r w:rsidR="002A57DD" w:rsidRPr="00EF0A1C">
        <w:t xml:space="preserve"> на те</w:t>
      </w:r>
      <w:r w:rsidR="002A57DD" w:rsidRPr="00FB5D41">
        <w:t xml:space="preserve">му: </w:t>
      </w:r>
      <w:r w:rsidR="00FF0858" w:rsidRPr="00FB5D41">
        <w:t xml:space="preserve">«УТП, позиционирование, упаковка продукта», </w:t>
      </w:r>
      <w:r w:rsidR="001A35CE" w:rsidRPr="00FB5D41">
        <w:t xml:space="preserve">с участием спикера </w:t>
      </w:r>
      <w:r w:rsidR="00447CFA" w:rsidRPr="00FB5D41">
        <w:t>Инны Карпухиной</w:t>
      </w:r>
      <w:r w:rsidR="007432B6" w:rsidRPr="00FB5D41">
        <w:t>.</w:t>
      </w:r>
    </w:p>
    <w:p w:rsidR="002A57DD" w:rsidRPr="00EF0A1C" w:rsidRDefault="002A57DD" w:rsidP="002A57DD">
      <w:pPr>
        <w:autoSpaceDE w:val="0"/>
        <w:autoSpaceDN w:val="0"/>
        <w:adjustRightInd w:val="0"/>
        <w:ind w:firstLine="142"/>
      </w:pPr>
      <w:r w:rsidRPr="00EF0A1C">
        <w:t>Количество участников - не менее</w:t>
      </w:r>
      <w:r w:rsidR="00A145B5">
        <w:t xml:space="preserve"> </w:t>
      </w:r>
      <w:r w:rsidR="007432B6" w:rsidRPr="00EF0A1C">
        <w:t>15</w:t>
      </w:r>
      <w:r w:rsidRPr="00EF0A1C">
        <w:t xml:space="preserve"> слушателей, из них не менее 10 субъектов малого и среднего предпринимательства Саратовской области.</w:t>
      </w:r>
    </w:p>
    <w:p w:rsidR="0086080C" w:rsidRPr="00EF0A1C" w:rsidRDefault="0086080C" w:rsidP="007432B6">
      <w:pPr>
        <w:autoSpaceDE w:val="0"/>
        <w:autoSpaceDN w:val="0"/>
        <w:adjustRightInd w:val="0"/>
      </w:pPr>
    </w:p>
    <w:p w:rsidR="002A57DD" w:rsidRPr="00EF0A1C" w:rsidRDefault="00A145B5" w:rsidP="002A57DD">
      <w:pPr>
        <w:autoSpaceDE w:val="0"/>
        <w:autoSpaceDN w:val="0"/>
        <w:adjustRightInd w:val="0"/>
        <w:ind w:firstLine="142"/>
        <w:jc w:val="both"/>
      </w:pPr>
      <w:r>
        <w:t xml:space="preserve">Мастер-класс </w:t>
      </w:r>
      <w:r w:rsidR="002A57DD" w:rsidRPr="00EF0A1C">
        <w:t>проводится «</w:t>
      </w:r>
      <w:r w:rsidR="00FF0858">
        <w:t>20</w:t>
      </w:r>
      <w:r w:rsidR="002A57DD" w:rsidRPr="00EF0A1C">
        <w:t xml:space="preserve">» </w:t>
      </w:r>
      <w:r w:rsidR="007432B6" w:rsidRPr="00EF0A1C">
        <w:t>ию</w:t>
      </w:r>
      <w:r w:rsidR="00FF0858">
        <w:t>л</w:t>
      </w:r>
      <w:r w:rsidR="007432B6" w:rsidRPr="00EF0A1C">
        <w:t xml:space="preserve">я </w:t>
      </w:r>
      <w:r w:rsidR="002A57DD" w:rsidRPr="00EF0A1C">
        <w:t>20</w:t>
      </w:r>
      <w:r w:rsidR="00FF0858">
        <w:t>19</w:t>
      </w:r>
      <w:r w:rsidR="002A57DD" w:rsidRPr="00EF0A1C">
        <w:t xml:space="preserve"> года с 1</w:t>
      </w:r>
      <w:r w:rsidR="007432B6" w:rsidRPr="00EF0A1C">
        <w:t>7</w:t>
      </w:r>
      <w:r w:rsidR="002A57DD" w:rsidRPr="00EF0A1C">
        <w:t xml:space="preserve">:00 до </w:t>
      </w:r>
      <w:r w:rsidR="007432B6" w:rsidRPr="00EF0A1C">
        <w:t>2</w:t>
      </w:r>
      <w:r w:rsidR="00C00516" w:rsidRPr="00EF0A1C">
        <w:t>1</w:t>
      </w:r>
      <w:r w:rsidR="002A57DD" w:rsidRPr="00EF0A1C">
        <w:t>:00 местного времени</w:t>
      </w:r>
      <w:r w:rsidR="00514E01" w:rsidRPr="00EF0A1C">
        <w:t>. Место проведения согласуется с Заказчиком.</w:t>
      </w:r>
    </w:p>
    <w:p w:rsidR="002A57DD" w:rsidRPr="00EF0A1C" w:rsidRDefault="002A57DD" w:rsidP="002A57DD">
      <w:pPr>
        <w:autoSpaceDE w:val="0"/>
        <w:autoSpaceDN w:val="0"/>
        <w:adjustRightInd w:val="0"/>
        <w:ind w:firstLine="142"/>
      </w:pPr>
    </w:p>
    <w:p w:rsidR="003B14E2" w:rsidRPr="00EF0A1C" w:rsidRDefault="003B14E2" w:rsidP="00324FBE">
      <w:pPr>
        <w:autoSpaceDE w:val="0"/>
        <w:autoSpaceDN w:val="0"/>
        <w:adjustRightInd w:val="0"/>
      </w:pPr>
    </w:p>
    <w:p w:rsidR="003B14E2" w:rsidRPr="00EF0A1C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324FBE">
      <w:pPr>
        <w:ind w:right="135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2969"/>
    <w:multiLevelType w:val="multilevel"/>
    <w:tmpl w:val="BD16A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160D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541CA"/>
    <w:rsid w:val="001A35CE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022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17E1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312E1"/>
    <w:rsid w:val="00447CFA"/>
    <w:rsid w:val="00460448"/>
    <w:rsid w:val="004653E1"/>
    <w:rsid w:val="004D13CC"/>
    <w:rsid w:val="004E5905"/>
    <w:rsid w:val="004F1E61"/>
    <w:rsid w:val="005030B8"/>
    <w:rsid w:val="00514E01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605BB1"/>
    <w:rsid w:val="00637E27"/>
    <w:rsid w:val="00643EC5"/>
    <w:rsid w:val="006521F5"/>
    <w:rsid w:val="0066291A"/>
    <w:rsid w:val="00672254"/>
    <w:rsid w:val="00687F6D"/>
    <w:rsid w:val="00694B53"/>
    <w:rsid w:val="00696859"/>
    <w:rsid w:val="006A04DA"/>
    <w:rsid w:val="006C6CF3"/>
    <w:rsid w:val="006D7071"/>
    <w:rsid w:val="0070268B"/>
    <w:rsid w:val="00714D95"/>
    <w:rsid w:val="00724EA1"/>
    <w:rsid w:val="007356F3"/>
    <w:rsid w:val="00736DCD"/>
    <w:rsid w:val="007432B6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6080C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46C40"/>
    <w:rsid w:val="009514C6"/>
    <w:rsid w:val="00976972"/>
    <w:rsid w:val="009813A2"/>
    <w:rsid w:val="009850ED"/>
    <w:rsid w:val="009A1067"/>
    <w:rsid w:val="009B0B40"/>
    <w:rsid w:val="009B1D5D"/>
    <w:rsid w:val="009C1143"/>
    <w:rsid w:val="009C576C"/>
    <w:rsid w:val="009E760F"/>
    <w:rsid w:val="00A0558C"/>
    <w:rsid w:val="00A145B5"/>
    <w:rsid w:val="00A330CF"/>
    <w:rsid w:val="00A36CF5"/>
    <w:rsid w:val="00A447C3"/>
    <w:rsid w:val="00A67DFA"/>
    <w:rsid w:val="00A848B8"/>
    <w:rsid w:val="00AA588E"/>
    <w:rsid w:val="00AB32B0"/>
    <w:rsid w:val="00AC5823"/>
    <w:rsid w:val="00AE0DB5"/>
    <w:rsid w:val="00AF242F"/>
    <w:rsid w:val="00AF3472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0516"/>
    <w:rsid w:val="00C02049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5905"/>
    <w:rsid w:val="00D0784B"/>
    <w:rsid w:val="00D1265A"/>
    <w:rsid w:val="00D20D83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EED"/>
    <w:rsid w:val="00E6405A"/>
    <w:rsid w:val="00E72EC4"/>
    <w:rsid w:val="00E953BB"/>
    <w:rsid w:val="00EA018E"/>
    <w:rsid w:val="00EB057E"/>
    <w:rsid w:val="00EC17A5"/>
    <w:rsid w:val="00ED2061"/>
    <w:rsid w:val="00EE1A36"/>
    <w:rsid w:val="00EE41B9"/>
    <w:rsid w:val="00EE4CE2"/>
    <w:rsid w:val="00EF0A1C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B5D41"/>
    <w:rsid w:val="00FC40DB"/>
    <w:rsid w:val="00FC4EED"/>
    <w:rsid w:val="00FE0273"/>
    <w:rsid w:val="00FE5A72"/>
    <w:rsid w:val="00FE6237"/>
    <w:rsid w:val="00FF0858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00793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1181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11</cp:revision>
  <cp:lastPrinted>2020-05-26T10:40:00Z</cp:lastPrinted>
  <dcterms:created xsi:type="dcterms:W3CDTF">2020-06-16T13:03:00Z</dcterms:created>
  <dcterms:modified xsi:type="dcterms:W3CDTF">2020-12-22T13:50:00Z</dcterms:modified>
</cp:coreProperties>
</file>