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3C" w:rsidRPr="005910F8" w:rsidRDefault="0042643C" w:rsidP="0042643C">
      <w:pPr>
        <w:widowControl/>
        <w:spacing w:line="240" w:lineRule="auto"/>
        <w:jc w:val="right"/>
        <w:rPr>
          <w:color w:val="auto"/>
          <w:sz w:val="21"/>
          <w:szCs w:val="21"/>
          <w:lang w:eastAsia="ar-SA"/>
        </w:rPr>
      </w:pPr>
      <w:bookmarkStart w:id="0" w:name="_Toc377061547"/>
      <w:bookmarkStart w:id="1" w:name="_Toc372275919"/>
    </w:p>
    <w:p w:rsidR="0042643C" w:rsidRPr="005910F8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  <w:r w:rsidRPr="005910F8">
        <w:rPr>
          <w:rFonts w:eastAsia="Andale Sans UI" w:cs="Tahoma"/>
          <w:color w:val="auto"/>
          <w:sz w:val="21"/>
          <w:szCs w:val="21"/>
          <w:lang w:eastAsia="ar-SA" w:bidi="en-US"/>
        </w:rPr>
        <w:t xml:space="preserve">ГУП СО «Бизнес-инкубатор Саратовской области» объявляет сбор коммерческих предложений исполнителей на оказание услуги </w:t>
      </w:r>
      <w:r w:rsidRPr="005910F8">
        <w:rPr>
          <w:rFonts w:eastAsia="Calibri"/>
          <w:color w:val="00000A"/>
          <w:sz w:val="21"/>
          <w:szCs w:val="21"/>
          <w:lang w:eastAsia="zh-CN" w:bidi="en-US"/>
        </w:rPr>
        <w:t xml:space="preserve">по проведению </w:t>
      </w:r>
      <w:r w:rsidR="005910F8" w:rsidRPr="005910F8">
        <w:rPr>
          <w:rFonts w:eastAsia="Calibri"/>
          <w:color w:val="00000A"/>
          <w:sz w:val="21"/>
          <w:szCs w:val="21"/>
          <w:lang w:eastAsia="zh-CN" w:bidi="en-US"/>
        </w:rPr>
        <w:t xml:space="preserve">2-х закупочных сессий «Организация мероприятия по продвижению товаров, произведенных СМСП, </w:t>
      </w:r>
      <w:proofErr w:type="gramStart"/>
      <w:r w:rsidR="005910F8" w:rsidRPr="005910F8">
        <w:rPr>
          <w:rFonts w:eastAsia="Calibri"/>
          <w:color w:val="00000A"/>
          <w:sz w:val="21"/>
          <w:szCs w:val="21"/>
          <w:lang w:eastAsia="zh-CN" w:bidi="en-US"/>
        </w:rPr>
        <w:t>в  торговые</w:t>
      </w:r>
      <w:proofErr w:type="gramEnd"/>
      <w:r w:rsidR="005910F8" w:rsidRPr="005910F8">
        <w:rPr>
          <w:rFonts w:eastAsia="Calibri"/>
          <w:color w:val="00000A"/>
          <w:sz w:val="21"/>
          <w:szCs w:val="21"/>
          <w:lang w:eastAsia="zh-CN" w:bidi="en-US"/>
        </w:rPr>
        <w:t xml:space="preserve"> сети»</w:t>
      </w:r>
      <w:r w:rsidRPr="005910F8">
        <w:rPr>
          <w:rFonts w:eastAsia="Calibri"/>
          <w:color w:val="00000A"/>
          <w:sz w:val="21"/>
          <w:szCs w:val="21"/>
          <w:lang w:eastAsia="zh-CN" w:bidi="en-US"/>
        </w:rPr>
        <w:t xml:space="preserve"> </w:t>
      </w:r>
      <w:r w:rsidRPr="005910F8">
        <w:rPr>
          <w:rFonts w:eastAsia="Andale Sans UI" w:cs="Tahoma"/>
          <w:color w:val="auto"/>
          <w:sz w:val="21"/>
          <w:szCs w:val="21"/>
          <w:lang w:eastAsia="ar-SA" w:bidi="en-US"/>
        </w:rPr>
        <w:t>согласно техническому заданию.</w:t>
      </w:r>
    </w:p>
    <w:p w:rsidR="0042643C" w:rsidRPr="005910F8" w:rsidRDefault="0042643C" w:rsidP="0042643C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</w:p>
    <w:p w:rsidR="000E4259" w:rsidRPr="005910F8" w:rsidRDefault="000E4259" w:rsidP="000E4259">
      <w:pPr>
        <w:pStyle w:val="a3"/>
        <w:jc w:val="both"/>
        <w:rPr>
          <w:sz w:val="21"/>
          <w:szCs w:val="21"/>
          <w:lang w:val="ru-RU"/>
        </w:rPr>
      </w:pPr>
      <w:r w:rsidRPr="005910F8">
        <w:rPr>
          <w:sz w:val="21"/>
          <w:szCs w:val="21"/>
          <w:lang w:val="ru-RU"/>
        </w:rPr>
        <w:t>Срок сбора коммерческих предложений: до 2</w:t>
      </w:r>
      <w:r w:rsidR="00AB0615">
        <w:rPr>
          <w:sz w:val="21"/>
          <w:szCs w:val="21"/>
          <w:lang w:val="ru-RU"/>
        </w:rPr>
        <w:t>1</w:t>
      </w:r>
      <w:r w:rsidRPr="005910F8">
        <w:rPr>
          <w:sz w:val="21"/>
          <w:szCs w:val="21"/>
          <w:lang w:val="ru-RU"/>
        </w:rPr>
        <w:t xml:space="preserve"> июня 2019 года.</w:t>
      </w:r>
    </w:p>
    <w:p w:rsidR="000E4259" w:rsidRPr="005910F8" w:rsidRDefault="000E4259" w:rsidP="000E4259">
      <w:pPr>
        <w:pStyle w:val="a3"/>
        <w:jc w:val="both"/>
        <w:rPr>
          <w:sz w:val="21"/>
          <w:szCs w:val="21"/>
          <w:lang w:val="ru-RU"/>
        </w:rPr>
      </w:pPr>
      <w:r w:rsidRPr="005910F8">
        <w:rPr>
          <w:sz w:val="21"/>
          <w:szCs w:val="21"/>
          <w:lang w:val="ru-RU"/>
        </w:rPr>
        <w:t>Подача документов осуществляется до 17:30 2</w:t>
      </w:r>
      <w:r w:rsidR="00AB0615">
        <w:rPr>
          <w:sz w:val="21"/>
          <w:szCs w:val="21"/>
          <w:lang w:val="ru-RU"/>
        </w:rPr>
        <w:t>1</w:t>
      </w:r>
      <w:r w:rsidRPr="005910F8">
        <w:rPr>
          <w:sz w:val="21"/>
          <w:szCs w:val="21"/>
          <w:lang w:val="ru-RU"/>
        </w:rPr>
        <w:t xml:space="preserve"> июня 2019 г. по адресу:</w:t>
      </w:r>
    </w:p>
    <w:p w:rsidR="000E4259" w:rsidRPr="005910F8" w:rsidRDefault="000E4259" w:rsidP="000E4259">
      <w:pPr>
        <w:pStyle w:val="a3"/>
        <w:jc w:val="both"/>
        <w:rPr>
          <w:sz w:val="21"/>
          <w:szCs w:val="21"/>
          <w:lang w:val="ru-RU"/>
        </w:rPr>
      </w:pPr>
      <w:proofErr w:type="gramStart"/>
      <w:r w:rsidRPr="005910F8">
        <w:rPr>
          <w:sz w:val="21"/>
          <w:szCs w:val="21"/>
          <w:lang w:val="ru-RU"/>
        </w:rPr>
        <w:t>410012,Саратовская</w:t>
      </w:r>
      <w:proofErr w:type="gramEnd"/>
      <w:r w:rsidRPr="005910F8">
        <w:rPr>
          <w:sz w:val="21"/>
          <w:szCs w:val="21"/>
          <w:lang w:val="ru-RU"/>
        </w:rPr>
        <w:t xml:space="preserve">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0E4259" w:rsidRPr="005910F8" w:rsidRDefault="000E4259" w:rsidP="000E4259">
      <w:pPr>
        <w:pStyle w:val="a3"/>
        <w:ind w:left="175"/>
        <w:jc w:val="both"/>
        <w:rPr>
          <w:sz w:val="21"/>
          <w:szCs w:val="21"/>
          <w:lang w:val="ru-RU"/>
        </w:rPr>
      </w:pPr>
    </w:p>
    <w:p w:rsidR="000E4259" w:rsidRPr="005910F8" w:rsidRDefault="000E4259" w:rsidP="000E4259">
      <w:pPr>
        <w:pStyle w:val="a3"/>
        <w:jc w:val="both"/>
        <w:rPr>
          <w:sz w:val="21"/>
          <w:szCs w:val="21"/>
          <w:lang w:val="ru-RU"/>
        </w:rPr>
      </w:pPr>
      <w:r w:rsidRPr="005910F8">
        <w:rPr>
          <w:sz w:val="21"/>
          <w:szCs w:val="21"/>
          <w:lang w:val="ru-RU"/>
        </w:rPr>
        <w:t>Контактные данные: 8(8452)24-54-78 (доб.150,104), e-</w:t>
      </w:r>
      <w:proofErr w:type="spellStart"/>
      <w:r w:rsidRPr="005910F8">
        <w:rPr>
          <w:sz w:val="21"/>
          <w:szCs w:val="21"/>
          <w:lang w:val="ru-RU"/>
        </w:rPr>
        <w:t>mail</w:t>
      </w:r>
      <w:proofErr w:type="spellEnd"/>
      <w:r w:rsidRPr="005910F8">
        <w:rPr>
          <w:sz w:val="21"/>
          <w:szCs w:val="21"/>
          <w:lang w:val="ru-RU"/>
        </w:rPr>
        <w:t>: cpp.saratov@mail.ru.</w:t>
      </w:r>
    </w:p>
    <w:p w:rsidR="0042643C" w:rsidRPr="005910F8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</w:p>
    <w:p w:rsidR="0042643C" w:rsidRPr="005910F8" w:rsidRDefault="0042643C" w:rsidP="0042643C">
      <w:pPr>
        <w:widowControl/>
        <w:spacing w:line="240" w:lineRule="auto"/>
        <w:jc w:val="right"/>
        <w:rPr>
          <w:color w:val="auto"/>
          <w:sz w:val="21"/>
          <w:szCs w:val="21"/>
          <w:lang w:eastAsia="ar-SA"/>
        </w:rPr>
      </w:pPr>
    </w:p>
    <w:p w:rsidR="0042643C" w:rsidRPr="005910F8" w:rsidRDefault="0042643C" w:rsidP="0042643C">
      <w:pPr>
        <w:widowControl/>
        <w:spacing w:line="240" w:lineRule="auto"/>
        <w:jc w:val="center"/>
        <w:rPr>
          <w:b/>
          <w:color w:val="auto"/>
          <w:sz w:val="21"/>
          <w:szCs w:val="21"/>
          <w:lang w:eastAsia="ar-SA"/>
        </w:rPr>
      </w:pPr>
      <w:r w:rsidRPr="005910F8">
        <w:rPr>
          <w:b/>
          <w:color w:val="auto"/>
          <w:sz w:val="21"/>
          <w:szCs w:val="21"/>
          <w:lang w:eastAsia="ar-SA"/>
        </w:rPr>
        <w:t>Техническое задание</w:t>
      </w:r>
    </w:p>
    <w:p w:rsidR="0042643C" w:rsidRPr="005910F8" w:rsidRDefault="0042643C" w:rsidP="0042643C">
      <w:pPr>
        <w:widowControl/>
        <w:tabs>
          <w:tab w:val="left" w:pos="708"/>
        </w:tabs>
        <w:spacing w:line="240" w:lineRule="auto"/>
        <w:jc w:val="center"/>
        <w:rPr>
          <w:rFonts w:eastAsia="Calibri"/>
          <w:b/>
          <w:color w:val="00000A"/>
          <w:sz w:val="21"/>
          <w:szCs w:val="21"/>
          <w:lang w:eastAsia="zh-CN"/>
        </w:rPr>
      </w:pPr>
    </w:p>
    <w:tbl>
      <w:tblPr>
        <w:tblStyle w:val="a9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2643C" w:rsidRPr="005910F8" w:rsidTr="001C3B26">
        <w:trPr>
          <w:jc w:val="center"/>
        </w:trPr>
        <w:tc>
          <w:tcPr>
            <w:tcW w:w="6771" w:type="dxa"/>
          </w:tcPr>
          <w:p w:rsidR="0042643C" w:rsidRPr="005910F8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</w:pPr>
            <w:r w:rsidRPr="005910F8"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2643C" w:rsidRPr="005910F8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</w:pPr>
            <w:r w:rsidRPr="005910F8"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152" w:type="dxa"/>
          </w:tcPr>
          <w:p w:rsidR="0042643C" w:rsidRPr="005910F8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</w:pPr>
            <w:r w:rsidRPr="005910F8"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027" w:type="dxa"/>
          </w:tcPr>
          <w:p w:rsidR="0042643C" w:rsidRPr="005910F8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</w:pPr>
            <w:r w:rsidRPr="005910F8">
              <w:rPr>
                <w:rFonts w:eastAsiaTheme="minorHAnsi"/>
                <w:b/>
                <w:color w:val="auto"/>
                <w:sz w:val="21"/>
                <w:szCs w:val="21"/>
                <w:lang w:eastAsia="en-US"/>
              </w:rPr>
              <w:t>Цена</w:t>
            </w:r>
          </w:p>
        </w:tc>
      </w:tr>
      <w:tr w:rsidR="0042643C" w:rsidRPr="005910F8" w:rsidTr="001C3B26">
        <w:trPr>
          <w:jc w:val="center"/>
        </w:trPr>
        <w:tc>
          <w:tcPr>
            <w:tcW w:w="6771" w:type="dxa"/>
          </w:tcPr>
          <w:p w:rsidR="0042643C" w:rsidRPr="005910F8" w:rsidRDefault="005910F8" w:rsidP="005910F8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sz w:val="21"/>
                <w:szCs w:val="21"/>
                <w:lang w:eastAsia="en-US"/>
              </w:rPr>
            </w:pPr>
            <w:r w:rsidRPr="005910F8">
              <w:rPr>
                <w:rFonts w:eastAsiaTheme="minorHAnsi"/>
                <w:color w:val="auto"/>
                <w:sz w:val="21"/>
                <w:szCs w:val="21"/>
                <w:lang w:eastAsia="en-US"/>
              </w:rPr>
              <w:t>Закупочная сессия «Организация мероприятия по продвижению товаров, произведенных СМСП, в  торговые сети»</w:t>
            </w:r>
          </w:p>
        </w:tc>
        <w:tc>
          <w:tcPr>
            <w:tcW w:w="992" w:type="dxa"/>
          </w:tcPr>
          <w:p w:rsidR="0042643C" w:rsidRPr="005910F8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sz w:val="21"/>
                <w:szCs w:val="21"/>
                <w:lang w:eastAsia="en-US"/>
              </w:rPr>
            </w:pPr>
            <w:r w:rsidRPr="005910F8">
              <w:rPr>
                <w:rFonts w:eastAsiaTheme="minorHAnsi"/>
                <w:color w:val="auto"/>
                <w:sz w:val="21"/>
                <w:szCs w:val="21"/>
                <w:lang w:eastAsia="en-US"/>
              </w:rPr>
              <w:t>Ед.</w:t>
            </w:r>
          </w:p>
        </w:tc>
        <w:tc>
          <w:tcPr>
            <w:tcW w:w="1152" w:type="dxa"/>
          </w:tcPr>
          <w:p w:rsidR="0042643C" w:rsidRPr="005910F8" w:rsidRDefault="005910F8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sz w:val="21"/>
                <w:szCs w:val="21"/>
                <w:lang w:eastAsia="en-US"/>
              </w:rPr>
            </w:pPr>
            <w:r w:rsidRPr="005910F8">
              <w:rPr>
                <w:rFonts w:eastAsiaTheme="minorHAnsi"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027" w:type="dxa"/>
          </w:tcPr>
          <w:p w:rsidR="0042643C" w:rsidRPr="005910F8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sz w:val="21"/>
                <w:szCs w:val="21"/>
                <w:lang w:eastAsia="en-US"/>
              </w:rPr>
            </w:pPr>
          </w:p>
        </w:tc>
      </w:tr>
      <w:bookmarkEnd w:id="0"/>
      <w:bookmarkEnd w:id="1"/>
    </w:tbl>
    <w:p w:rsidR="008268DD" w:rsidRPr="005910F8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</w:p>
    <w:p w:rsidR="008268DD" w:rsidRPr="005910F8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sz w:val="21"/>
          <w:szCs w:val="21"/>
          <w:lang w:eastAsia="ar-SA" w:bidi="hi-IN"/>
        </w:rPr>
      </w:pPr>
      <w:r w:rsidRPr="005910F8">
        <w:rPr>
          <w:b/>
          <w:bCs/>
          <w:color w:val="auto"/>
          <w:sz w:val="21"/>
          <w:szCs w:val="21"/>
          <w:lang w:eastAsia="ar-SA" w:bidi="hi-IN"/>
        </w:rPr>
        <w:t>Предмет Контракта (наименование объекта закупки</w:t>
      </w:r>
      <w:r w:rsidRPr="005910F8">
        <w:rPr>
          <w:bCs/>
          <w:color w:val="auto"/>
          <w:sz w:val="21"/>
          <w:szCs w:val="21"/>
          <w:lang w:eastAsia="ar-SA" w:bidi="hi-IN"/>
        </w:rPr>
        <w:t xml:space="preserve">): </w:t>
      </w:r>
      <w:r w:rsidRPr="005910F8">
        <w:rPr>
          <w:color w:val="auto"/>
          <w:sz w:val="21"/>
          <w:szCs w:val="21"/>
          <w:lang w:eastAsia="ar-SA" w:bidi="hi-IN"/>
        </w:rPr>
        <w:t>«</w:t>
      </w:r>
      <w:r w:rsidR="005910F8" w:rsidRPr="005910F8">
        <w:rPr>
          <w:color w:val="auto"/>
          <w:sz w:val="21"/>
          <w:szCs w:val="21"/>
          <w:lang w:eastAsia="ar-SA" w:bidi="hi-IN"/>
        </w:rPr>
        <w:t xml:space="preserve">Услуга по </w:t>
      </w:r>
      <w:r w:rsidR="005910F8" w:rsidRPr="005910F8">
        <w:rPr>
          <w:bCs/>
          <w:sz w:val="21"/>
          <w:szCs w:val="21"/>
          <w:lang w:eastAsia="ar-SA" w:bidi="hi-IN"/>
        </w:rPr>
        <w:t>проведению 2-х закупочных сессий «Организация мероприятия по продвижению товаров, произведенных СМСП, в  торговые сети»</w:t>
      </w:r>
      <w:r w:rsidRPr="005910F8">
        <w:rPr>
          <w:bCs/>
          <w:sz w:val="21"/>
          <w:szCs w:val="21"/>
          <w:lang w:eastAsia="ar-SA" w:bidi="hi-IN"/>
        </w:rPr>
        <w:t xml:space="preserve">, </w:t>
      </w:r>
      <w:r w:rsidRPr="005910F8">
        <w:rPr>
          <w:color w:val="auto"/>
          <w:sz w:val="21"/>
          <w:szCs w:val="21"/>
          <w:lang w:eastAsia="ar-SA" w:bidi="hi-IN"/>
        </w:rPr>
        <w:t>для нужд Государственного унитарного предприятия Саратовской области «Бизнес-инкубатор Саратовской области».</w:t>
      </w:r>
    </w:p>
    <w:p w:rsidR="008268DD" w:rsidRPr="005910F8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sz w:val="21"/>
          <w:szCs w:val="21"/>
          <w:lang w:eastAsia="ar-SA" w:bidi="hi-IN"/>
        </w:rPr>
      </w:pPr>
      <w:r w:rsidRPr="005910F8">
        <w:rPr>
          <w:b/>
          <w:bCs/>
          <w:color w:val="auto"/>
          <w:sz w:val="21"/>
          <w:szCs w:val="21"/>
          <w:lang w:eastAsia="ar-SA" w:bidi="hi-IN"/>
        </w:rPr>
        <w:t>Описание объекта закупки:</w:t>
      </w:r>
      <w:bookmarkStart w:id="2" w:name="_Toc377061548"/>
      <w:r w:rsidRPr="005910F8">
        <w:rPr>
          <w:b/>
          <w:bCs/>
          <w:color w:val="auto"/>
          <w:sz w:val="21"/>
          <w:szCs w:val="21"/>
          <w:lang w:eastAsia="ar-SA" w:bidi="hi-IN"/>
        </w:rPr>
        <w:t xml:space="preserve"> </w:t>
      </w:r>
      <w:r w:rsidR="005910F8" w:rsidRPr="005910F8">
        <w:rPr>
          <w:bCs/>
          <w:sz w:val="21"/>
          <w:szCs w:val="21"/>
          <w:lang w:eastAsia="ar-SA" w:bidi="hi-IN"/>
        </w:rPr>
        <w:t>Услуга по</w:t>
      </w:r>
      <w:r w:rsidRPr="005910F8">
        <w:rPr>
          <w:bCs/>
          <w:sz w:val="21"/>
          <w:szCs w:val="21"/>
          <w:lang w:eastAsia="ar-SA" w:bidi="hi-IN"/>
        </w:rPr>
        <w:t xml:space="preserve"> </w:t>
      </w:r>
      <w:r w:rsidR="005910F8" w:rsidRPr="005910F8">
        <w:rPr>
          <w:bCs/>
          <w:sz w:val="21"/>
          <w:szCs w:val="21"/>
          <w:lang w:eastAsia="ar-SA" w:bidi="hi-IN"/>
        </w:rPr>
        <w:t>проведению 2-х закупочных сессий «Организация мероприятия по продвижению товаров, произведенных СМСП, в  торговые сети»</w:t>
      </w:r>
      <w:r w:rsidRPr="005910F8">
        <w:rPr>
          <w:bCs/>
          <w:sz w:val="21"/>
          <w:szCs w:val="21"/>
          <w:lang w:eastAsia="ar-SA" w:bidi="hi-IN"/>
        </w:rPr>
        <w:t>.</w:t>
      </w:r>
    </w:p>
    <w:bookmarkEnd w:id="2"/>
    <w:p w:rsidR="008268DD" w:rsidRPr="00F93DA7" w:rsidRDefault="008268DD" w:rsidP="00745DAA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ind w:firstLine="567"/>
        <w:jc w:val="left"/>
        <w:rPr>
          <w:rFonts w:eastAsia="Calibri"/>
          <w:color w:val="00000A"/>
          <w:sz w:val="21"/>
          <w:szCs w:val="21"/>
          <w:lang w:eastAsia="zh-CN"/>
        </w:rPr>
      </w:pPr>
      <w:r w:rsidRPr="005910F8">
        <w:rPr>
          <w:b/>
          <w:color w:val="auto"/>
          <w:sz w:val="21"/>
          <w:szCs w:val="21"/>
        </w:rPr>
        <w:t xml:space="preserve">Срок оказания услуг: </w:t>
      </w:r>
      <w:r w:rsidRPr="005910F8">
        <w:rPr>
          <w:color w:val="auto"/>
          <w:sz w:val="21"/>
          <w:szCs w:val="21"/>
        </w:rPr>
        <w:t xml:space="preserve">с даты заключения </w:t>
      </w:r>
      <w:r w:rsidRPr="005910F8">
        <w:rPr>
          <w:rFonts w:eastAsia="Calibri"/>
          <w:color w:val="00000A"/>
          <w:sz w:val="21"/>
          <w:szCs w:val="21"/>
          <w:lang w:eastAsia="zh-CN"/>
        </w:rPr>
        <w:t>договора</w:t>
      </w:r>
      <w:r w:rsidRPr="005910F8">
        <w:rPr>
          <w:color w:val="auto"/>
          <w:sz w:val="21"/>
          <w:szCs w:val="21"/>
        </w:rPr>
        <w:t xml:space="preserve"> до 15</w:t>
      </w:r>
      <w:r w:rsidRPr="005910F8">
        <w:rPr>
          <w:rFonts w:eastAsia="Calibri"/>
          <w:color w:val="00000A"/>
          <w:sz w:val="21"/>
          <w:szCs w:val="21"/>
          <w:lang w:eastAsia="zh-CN"/>
        </w:rPr>
        <w:t xml:space="preserve">.12.2019 г. 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567"/>
        <w:jc w:val="left"/>
        <w:rPr>
          <w:rFonts w:eastAsia="Calibri"/>
          <w:color w:val="00000A"/>
          <w:sz w:val="21"/>
          <w:szCs w:val="21"/>
          <w:lang w:eastAsia="zh-CN"/>
        </w:rPr>
      </w:pPr>
      <w:r w:rsidRPr="005910F8">
        <w:rPr>
          <w:b/>
          <w:color w:val="auto"/>
          <w:sz w:val="21"/>
          <w:szCs w:val="21"/>
        </w:rPr>
        <w:t xml:space="preserve">Место оказания услуг: </w:t>
      </w:r>
      <w:r w:rsidRPr="005910F8">
        <w:rPr>
          <w:rFonts w:eastAsia="Calibri"/>
          <w:color w:val="00000A"/>
          <w:sz w:val="21"/>
          <w:szCs w:val="21"/>
          <w:lang w:eastAsia="zh-CN"/>
        </w:rPr>
        <w:t>место проведения мероприятия</w:t>
      </w:r>
      <w:r w:rsidRPr="005910F8">
        <w:rPr>
          <w:color w:val="auto"/>
          <w:sz w:val="21"/>
          <w:szCs w:val="21"/>
          <w:lang w:eastAsia="ar-SA" w:bidi="hi-IN"/>
        </w:rPr>
        <w:t xml:space="preserve"> </w:t>
      </w:r>
      <w:r w:rsidRPr="005910F8">
        <w:rPr>
          <w:rFonts w:eastAsia="Calibri"/>
          <w:color w:val="00000A"/>
          <w:sz w:val="21"/>
          <w:szCs w:val="21"/>
          <w:lang w:eastAsia="zh-CN"/>
        </w:rPr>
        <w:t>согласовывается с Заказчиком:</w:t>
      </w:r>
    </w:p>
    <w:p w:rsidR="005910F8" w:rsidRPr="005910F8" w:rsidRDefault="005910F8" w:rsidP="005910F8">
      <w:pPr>
        <w:widowControl/>
        <w:spacing w:line="240" w:lineRule="auto"/>
        <w:ind w:firstLine="567"/>
        <w:jc w:val="left"/>
        <w:rPr>
          <w:rFonts w:eastAsia="Calibri"/>
          <w:color w:val="00000A"/>
          <w:sz w:val="21"/>
          <w:szCs w:val="21"/>
          <w:lang w:eastAsia="zh-CN"/>
        </w:rPr>
      </w:pPr>
      <w:r w:rsidRPr="005910F8">
        <w:rPr>
          <w:rFonts w:eastAsia="Calibri"/>
          <w:color w:val="00000A"/>
          <w:sz w:val="21"/>
          <w:szCs w:val="21"/>
          <w:lang w:eastAsia="zh-CN"/>
        </w:rPr>
        <w:t xml:space="preserve">- по месту нахождения Исполнителя </w:t>
      </w:r>
    </w:p>
    <w:p w:rsidR="005910F8" w:rsidRPr="005910F8" w:rsidRDefault="005910F8" w:rsidP="005910F8">
      <w:pPr>
        <w:widowControl/>
        <w:spacing w:line="240" w:lineRule="auto"/>
        <w:jc w:val="left"/>
        <w:rPr>
          <w:rFonts w:eastAsia="Calibri"/>
          <w:color w:val="00000A"/>
          <w:sz w:val="21"/>
          <w:szCs w:val="21"/>
          <w:lang w:eastAsia="zh-CN"/>
        </w:rPr>
      </w:pPr>
      <w:r w:rsidRPr="005910F8">
        <w:rPr>
          <w:rFonts w:eastAsia="Calibri"/>
          <w:color w:val="00000A"/>
          <w:sz w:val="21"/>
          <w:szCs w:val="21"/>
          <w:lang w:eastAsia="zh-CN"/>
        </w:rPr>
        <w:t xml:space="preserve">Дата и время мероприятия согласовывается с Заказчиком. Продолжительность мероприятия не менее 4 часов.      </w:t>
      </w:r>
    </w:p>
    <w:p w:rsidR="005910F8" w:rsidRPr="005910F8" w:rsidRDefault="005910F8" w:rsidP="005910F8">
      <w:pPr>
        <w:widowControl/>
        <w:spacing w:line="240" w:lineRule="auto"/>
        <w:ind w:firstLine="708"/>
        <w:jc w:val="left"/>
        <w:rPr>
          <w:color w:val="auto"/>
          <w:sz w:val="21"/>
          <w:szCs w:val="21"/>
        </w:rPr>
      </w:pPr>
      <w:r w:rsidRPr="005910F8">
        <w:rPr>
          <w:b/>
          <w:color w:val="auto"/>
          <w:sz w:val="21"/>
          <w:szCs w:val="21"/>
        </w:rPr>
        <w:t>Информация о мероприятии:</w:t>
      </w:r>
      <w:r w:rsidRPr="005910F8">
        <w:rPr>
          <w:color w:val="auto"/>
          <w:sz w:val="21"/>
          <w:szCs w:val="21"/>
        </w:rPr>
        <w:t xml:space="preserve"> 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708"/>
        <w:rPr>
          <w:sz w:val="21"/>
          <w:szCs w:val="21"/>
        </w:rPr>
      </w:pPr>
      <w:r w:rsidRPr="005910F8">
        <w:rPr>
          <w:rFonts w:eastAsia="Sahadeva"/>
          <w:sz w:val="21"/>
          <w:szCs w:val="21"/>
        </w:rPr>
        <w:t xml:space="preserve">Исполнитель своими силами или с привлечением третьих лиц обязуется организовать и провести не менее 2-х </w:t>
      </w:r>
      <w:r w:rsidRPr="005910F8">
        <w:rPr>
          <w:sz w:val="21"/>
          <w:szCs w:val="21"/>
        </w:rPr>
        <w:t>мероприятий по продвижению товаров, произведенных МСП в торговые сети. Организовать B2B переговоры между субъектами МСП и торговыми и сетевыми компаниями. Организовать донесение информации и основных требований торговых и сетевых копаний к продукции субъектов МСП и условия заключения договоров поставки товаров.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rPr>
          <w:rFonts w:eastAsia="Calibri"/>
          <w:color w:val="00000A"/>
          <w:sz w:val="21"/>
          <w:szCs w:val="21"/>
        </w:rPr>
      </w:pPr>
      <w:r w:rsidRPr="005910F8">
        <w:rPr>
          <w:color w:val="00000A"/>
          <w:sz w:val="21"/>
          <w:szCs w:val="21"/>
          <w:lang w:eastAsia="zh-CN"/>
        </w:rPr>
        <w:tab/>
      </w:r>
      <w:r w:rsidRPr="005910F8">
        <w:rPr>
          <w:rFonts w:eastAsia="Calibri"/>
          <w:color w:val="00000A"/>
          <w:sz w:val="21"/>
          <w:szCs w:val="21"/>
        </w:rPr>
        <w:t xml:space="preserve">Количество субъектов МСП, принявших участие в одной закупочной сессии – не менее 10 субъектов МСП.  Количество крупных торговых и сетевых компаний, принявших участие в одной закупочной сессии – не менее 3 компаний. Количество закупочных сессий - 2. Продолжительность каждой закупочной сессии - не менее 240 минут рабочего времени. 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b/>
          <w:color w:val="auto"/>
          <w:sz w:val="21"/>
          <w:szCs w:val="21"/>
        </w:rPr>
      </w:pPr>
      <w:r w:rsidRPr="005910F8">
        <w:rPr>
          <w:rFonts w:eastAsia="Batang"/>
          <w:b/>
          <w:color w:val="auto"/>
          <w:sz w:val="21"/>
          <w:szCs w:val="21"/>
        </w:rPr>
        <w:t>Состав участников закупочной сессии: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auto"/>
          <w:sz w:val="21"/>
          <w:szCs w:val="21"/>
        </w:rPr>
        <w:t xml:space="preserve">- руководители и представители </w:t>
      </w:r>
      <w:r w:rsidRPr="005910F8">
        <w:rPr>
          <w:rFonts w:eastAsia="Calibri"/>
          <w:color w:val="00000A"/>
          <w:sz w:val="21"/>
          <w:szCs w:val="21"/>
        </w:rPr>
        <w:t>субъектов МСП</w:t>
      </w:r>
      <w:r w:rsidRPr="005910F8">
        <w:rPr>
          <w:rFonts w:eastAsia="Batang"/>
          <w:color w:val="auto"/>
          <w:sz w:val="21"/>
          <w:szCs w:val="21"/>
        </w:rPr>
        <w:t>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auto"/>
          <w:sz w:val="21"/>
          <w:szCs w:val="21"/>
        </w:rPr>
        <w:t xml:space="preserve">-     представители </w:t>
      </w:r>
      <w:r w:rsidRPr="005910F8">
        <w:rPr>
          <w:rFonts w:eastAsia="Calibri"/>
          <w:color w:val="00000A"/>
          <w:sz w:val="21"/>
          <w:szCs w:val="21"/>
        </w:rPr>
        <w:t>крупных торговых и сетевых компаний;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Calibri"/>
          <w:color w:val="00000A"/>
          <w:sz w:val="21"/>
          <w:szCs w:val="21"/>
        </w:rPr>
        <w:t>-    представители дистрибьюторских и (или) дилерских компаний, осуществляющих закупки в интересах крупных торговых сетей;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auto"/>
          <w:sz w:val="21"/>
          <w:szCs w:val="21"/>
        </w:rPr>
        <w:t>- руководители организаций инфраструктуры поддержки предпринимательства Саратовской области;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auto"/>
          <w:sz w:val="21"/>
          <w:szCs w:val="21"/>
        </w:rPr>
        <w:t>-    представители общественных организаций и объединений предпринимателей;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auto"/>
          <w:sz w:val="21"/>
          <w:szCs w:val="21"/>
        </w:rPr>
        <w:t xml:space="preserve">-  представители администраций муниципальных образований </w:t>
      </w:r>
      <w:r w:rsidRPr="005910F8">
        <w:rPr>
          <w:rFonts w:eastAsia="Batang"/>
          <w:color w:val="00000A"/>
          <w:sz w:val="21"/>
          <w:szCs w:val="21"/>
        </w:rPr>
        <w:t>Саратовской области</w:t>
      </w:r>
      <w:r w:rsidRPr="005910F8">
        <w:rPr>
          <w:rFonts w:eastAsia="Batang"/>
          <w:color w:val="auto"/>
          <w:sz w:val="21"/>
          <w:szCs w:val="21"/>
        </w:rPr>
        <w:t>, курирующие вопросы развития малого, среднего бизнеса;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Batang"/>
          <w:b/>
          <w:color w:val="auto"/>
          <w:sz w:val="21"/>
          <w:szCs w:val="21"/>
        </w:rPr>
      </w:pPr>
      <w:r w:rsidRPr="005910F8">
        <w:rPr>
          <w:rFonts w:eastAsia="Batang"/>
          <w:color w:val="auto"/>
          <w:sz w:val="21"/>
          <w:szCs w:val="21"/>
        </w:rPr>
        <w:t>- сотрудники «Центра поддержки предпринимательства Саратовской области».</w:t>
      </w:r>
      <w:r w:rsidRPr="005910F8">
        <w:rPr>
          <w:rFonts w:eastAsia="Batang"/>
          <w:color w:val="00000A"/>
          <w:sz w:val="21"/>
          <w:szCs w:val="21"/>
          <w:lang w:eastAsia="zh-CN"/>
        </w:rPr>
        <w:tab/>
      </w:r>
      <w:r w:rsidRPr="005910F8">
        <w:rPr>
          <w:rFonts w:eastAsia="Batang"/>
          <w:b/>
          <w:color w:val="auto"/>
          <w:sz w:val="21"/>
          <w:szCs w:val="21"/>
        </w:rPr>
        <w:t>Требования к субъектам МСП: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>б) зарегистрированные в соответствии с законодательством на территории Саратовской области.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>в) зарегистрированные в Едином реестре субъектов малого и среднего предпринимательства(</w:t>
      </w:r>
      <w:hyperlink r:id="rId8" w:history="1">
        <w:r w:rsidRPr="005910F8">
          <w:rPr>
            <w:color w:val="0000FF"/>
            <w:sz w:val="21"/>
            <w:szCs w:val="21"/>
            <w:u w:val="single"/>
            <w:lang w:eastAsia="zh-CN"/>
          </w:rPr>
          <w:t>https://rmsp.nalog.ru/</w:t>
        </w:r>
      </w:hyperlink>
      <w:r w:rsidRPr="005910F8">
        <w:rPr>
          <w:color w:val="00000A"/>
          <w:sz w:val="21"/>
          <w:szCs w:val="21"/>
          <w:lang w:eastAsia="zh-CN"/>
        </w:rPr>
        <w:t>).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b/>
          <w:color w:val="00000A"/>
          <w:sz w:val="21"/>
          <w:szCs w:val="21"/>
          <w:lang w:eastAsia="zh-CN"/>
        </w:rPr>
      </w:pPr>
      <w:r w:rsidRPr="005910F8">
        <w:rPr>
          <w:b/>
          <w:color w:val="00000A"/>
          <w:sz w:val="21"/>
          <w:szCs w:val="21"/>
          <w:lang w:eastAsia="zh-CN"/>
        </w:rPr>
        <w:lastRenderedPageBreak/>
        <w:t>Информация о содержании оказываемых услуг:</w:t>
      </w:r>
    </w:p>
    <w:p w:rsidR="005910F8" w:rsidRPr="005910F8" w:rsidRDefault="005910F8" w:rsidP="005910F8">
      <w:pPr>
        <w:widowControl/>
        <w:suppressAutoHyphens w:val="0"/>
        <w:spacing w:line="240" w:lineRule="auto"/>
        <w:rPr>
          <w:rFonts w:eastAsia="Sahadeva"/>
          <w:color w:val="auto"/>
          <w:sz w:val="21"/>
          <w:szCs w:val="21"/>
        </w:rPr>
      </w:pPr>
      <w:r w:rsidRPr="005910F8">
        <w:rPr>
          <w:b/>
          <w:color w:val="00000A"/>
          <w:sz w:val="21"/>
          <w:szCs w:val="21"/>
          <w:lang w:eastAsia="zh-CN"/>
        </w:rPr>
        <w:t xml:space="preserve">          </w:t>
      </w:r>
      <w:r w:rsidRPr="005910F8">
        <w:rPr>
          <w:rFonts w:eastAsia="Sahadeva"/>
          <w:color w:val="auto"/>
          <w:sz w:val="21"/>
          <w:szCs w:val="21"/>
        </w:rPr>
        <w:t>Исполнитель обязан:</w:t>
      </w:r>
    </w:p>
    <w:p w:rsidR="005910F8" w:rsidRPr="005910F8" w:rsidRDefault="005910F8" w:rsidP="005910F8">
      <w:pPr>
        <w:widowControl/>
        <w:suppressAutoHyphens w:val="0"/>
        <w:spacing w:line="240" w:lineRule="auto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ab/>
        <w:t>Разработать программу проведения закупочной сессии, а также сценарный план, в котором отражены порядок проведения закупочной сессии, очередность выступающих, регламент мероприятия. В сценарий проведения закупочной сессии  после докладов по основным вопросам должен быть включен формат презентаций не менее 3 субъектов МСП своей продукции. Исполнитель должен использовать новые интерактивные технологии при проведении мероприятий, форматы которых согласовываются с Заказчиком.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708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>Самостоятельно сформировать предварительные списки участников закупочной сессии от СМСП, предоставить списки участников закупочной сессии (по форме согласно Приложению №1)  на согласование Заказчику за 5 (пять) рабочих дней до начала закупочной сессии.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708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>Критериями для согласования списка участников является: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708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>- принадлежность их к СМСП, что подтверждается их регистрацией в Едином реестре субъектов малого и среднего предпринимательства, размещенным на сайте ФНС РФ (https://rmsp.nalog.ru/).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rPr>
          <w:color w:val="00000A"/>
          <w:sz w:val="21"/>
          <w:szCs w:val="21"/>
          <w:lang w:eastAsia="zh-CN"/>
        </w:rPr>
      </w:pPr>
      <w:r w:rsidRPr="005910F8">
        <w:rPr>
          <w:b/>
          <w:color w:val="00000A"/>
          <w:sz w:val="21"/>
          <w:szCs w:val="21"/>
          <w:lang w:eastAsia="zh-CN"/>
        </w:rPr>
        <w:tab/>
        <w:t>Требование к помещению: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tab/>
        <w:t xml:space="preserve">Помещение для закупочной сессии не должно находиться в подвале или мансарде любого здания, не должно располагаться в жилом доме. 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rPr>
          <w:color w:val="auto"/>
          <w:sz w:val="21"/>
          <w:szCs w:val="21"/>
        </w:rPr>
      </w:pPr>
      <w:r w:rsidRPr="005910F8">
        <w:rPr>
          <w:rFonts w:eastAsia="함초롬돋움"/>
          <w:color w:val="00000A"/>
          <w:sz w:val="21"/>
          <w:szCs w:val="21"/>
        </w:rPr>
        <w:t xml:space="preserve">         Исполнитель обязан оказывать услугу в помещениях, предоставленных за счет собственных средств. </w:t>
      </w:r>
      <w:r w:rsidRPr="005910F8">
        <w:rPr>
          <w:rFonts w:eastAsia="Batang"/>
          <w:color w:val="auto"/>
          <w:sz w:val="21"/>
          <w:szCs w:val="21"/>
        </w:rPr>
        <w:t xml:space="preserve"> Помещения, предоставленные Исполнителем не менее чем на 4 (четыре) часа, должны быть предназначены для проведения деловых  публичных мероприятий,  иметь достаточное равномерное освещение и оснащение системой кондиционирования</w:t>
      </w:r>
      <w:r w:rsidRPr="005910F8">
        <w:rPr>
          <w:rFonts w:eastAsia="함초롬돋움"/>
          <w:color w:val="auto"/>
          <w:sz w:val="21"/>
          <w:szCs w:val="21"/>
        </w:rPr>
        <w:t>.</w:t>
      </w:r>
      <w:r w:rsidRPr="005910F8">
        <w:rPr>
          <w:rFonts w:eastAsia="Batang"/>
          <w:color w:val="auto"/>
          <w:sz w:val="21"/>
          <w:szCs w:val="21"/>
        </w:rPr>
        <w:t xml:space="preserve"> Помещения должны быть  оборудованы удобной </w:t>
      </w:r>
      <w:r w:rsidRPr="005910F8">
        <w:rPr>
          <w:rFonts w:eastAsia="함초롬돋움"/>
          <w:color w:val="auto"/>
          <w:sz w:val="21"/>
          <w:szCs w:val="21"/>
        </w:rPr>
        <w:t xml:space="preserve">мебелью, столами,  </w:t>
      </w:r>
      <w:r w:rsidRPr="005910F8">
        <w:rPr>
          <w:rFonts w:eastAsia="Batang"/>
          <w:color w:val="auto"/>
          <w:sz w:val="21"/>
          <w:szCs w:val="21"/>
        </w:rPr>
        <w:t xml:space="preserve">одноместными мягкими стульями и (или) креслами в одном стиле, </w:t>
      </w:r>
      <w:r w:rsidRPr="005910F8">
        <w:rPr>
          <w:rFonts w:eastAsia="함초롬돋움"/>
          <w:color w:val="auto"/>
          <w:sz w:val="21"/>
          <w:szCs w:val="21"/>
        </w:rPr>
        <w:t xml:space="preserve"> при необходимости выставочным оборудованием, в количестве соответствующем количеству участников. Помещения должны быть оснащены </w:t>
      </w:r>
      <w:r w:rsidRPr="005910F8">
        <w:rPr>
          <w:rFonts w:eastAsia="Batang"/>
          <w:color w:val="auto"/>
          <w:sz w:val="21"/>
          <w:szCs w:val="21"/>
        </w:rPr>
        <w:t>системами звукоусиления, аудиосистемой и оборудованием для проведения мультимедийных презентаций,</w:t>
      </w:r>
      <w:r w:rsidRPr="005910F8">
        <w:rPr>
          <w:rFonts w:eastAsia="Sahadeva"/>
          <w:color w:val="auto"/>
          <w:sz w:val="21"/>
          <w:szCs w:val="21"/>
        </w:rPr>
        <w:t xml:space="preserve"> для трансляции выступлений участников закупочной сессии, показа слайдов и видеороликов. Исполнитель обеспечивает настройку оборудования, подбор и воспроизведение звуковых фонограмм в процессе подготовки и проведения закупочной сессии, а также обеспечивает бесперебойную работу всего оборудования на протяжении проведения всей закупочной сессии.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rPr>
          <w:color w:val="auto"/>
          <w:sz w:val="21"/>
          <w:szCs w:val="21"/>
        </w:rPr>
      </w:pPr>
      <w:r w:rsidRPr="005910F8">
        <w:rPr>
          <w:rFonts w:eastAsia="Batang"/>
          <w:color w:val="auto"/>
          <w:sz w:val="21"/>
          <w:szCs w:val="21"/>
        </w:rPr>
        <w:t xml:space="preserve">       Помещения должны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предоставляемых с его применением услуг соответствующих видов. Помещения должны отвечать требованиям закона Российской Федерации от 22.07.2008г. № 123-ФЗ «Технический регламент о требованиях пожарной безопасности» и требованиям санитарно-гигиенических норм. </w:t>
      </w:r>
      <w:r w:rsidRPr="005910F8">
        <w:rPr>
          <w:rFonts w:eastAsia="함초롬돋움"/>
          <w:color w:val="auto"/>
          <w:sz w:val="21"/>
          <w:szCs w:val="21"/>
        </w:rPr>
        <w:t xml:space="preserve">Конкретное помещение, оборудованное в соответствии с требованиями данного пункта, согласовывается с Заказчиком </w:t>
      </w:r>
      <w:r w:rsidRPr="005910F8">
        <w:rPr>
          <w:rFonts w:eastAsia="Calibri"/>
          <w:color w:val="auto"/>
          <w:sz w:val="21"/>
          <w:szCs w:val="21"/>
        </w:rPr>
        <w:t>в течение 5 дней со дня заключения договора.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tab/>
      </w:r>
      <w:r w:rsidRPr="005910F8">
        <w:rPr>
          <w:b/>
          <w:color w:val="auto"/>
          <w:sz w:val="21"/>
          <w:szCs w:val="21"/>
        </w:rPr>
        <w:t>Организация перерыва в работе Закупочной сессии: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459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 xml:space="preserve">Исполнитель должен организовать «кофе-брейк» не менее чем на 15 участников закупочной сессии во время проведения закупочной сессии:  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459"/>
        <w:rPr>
          <w:rFonts w:eastAsia="Sahadeva"/>
          <w:i/>
          <w:color w:val="auto"/>
          <w:sz w:val="21"/>
          <w:szCs w:val="21"/>
        </w:rPr>
      </w:pPr>
      <w:r w:rsidRPr="005910F8">
        <w:rPr>
          <w:rFonts w:eastAsia="Sahadeva"/>
          <w:i/>
          <w:color w:val="auto"/>
          <w:sz w:val="21"/>
          <w:szCs w:val="21"/>
        </w:rPr>
        <w:t xml:space="preserve">Требования к организации кофе-брейка: </w:t>
      </w:r>
      <w:r w:rsidRPr="005910F8">
        <w:rPr>
          <w:rFonts w:eastAsia="Sahadeva"/>
          <w:color w:val="auto"/>
          <w:sz w:val="21"/>
          <w:szCs w:val="21"/>
        </w:rPr>
        <w:t>кондитерские изделия, сэндвич,</w:t>
      </w:r>
      <w:r w:rsidRPr="005910F8">
        <w:rPr>
          <w:rFonts w:eastAsia="Sahadeva"/>
          <w:i/>
          <w:color w:val="auto"/>
          <w:sz w:val="21"/>
          <w:szCs w:val="21"/>
        </w:rPr>
        <w:t xml:space="preserve"> </w:t>
      </w:r>
      <w:r w:rsidRPr="005910F8">
        <w:rPr>
          <w:rFonts w:eastAsia="Sahadeva"/>
          <w:color w:val="auto"/>
          <w:sz w:val="21"/>
          <w:szCs w:val="21"/>
        </w:rPr>
        <w:t>кофе, чай, сливки, сок, минеральная вода.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459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>Место организации «кофе-брейка» должно находиться в месте проведения закупочной сессии и иметь возможность единовременного обслуживания всех участников закупочной сессии. Исполнитель обязан обеспечить доступ участников закупочной сессии в помещения организации «кофе-брейка» и безопасность участников во время проведения.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rPr>
          <w:color w:val="00000A"/>
          <w:sz w:val="21"/>
          <w:szCs w:val="21"/>
          <w:lang w:eastAsia="zh-CN"/>
        </w:rPr>
      </w:pPr>
      <w:r w:rsidRPr="005910F8">
        <w:rPr>
          <w:rFonts w:eastAsia="Sahadeva"/>
          <w:b/>
          <w:color w:val="auto"/>
          <w:sz w:val="21"/>
          <w:szCs w:val="21"/>
        </w:rPr>
        <w:tab/>
        <w:t>Обеспечение регистрации участников Закупочной сессии: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459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>Перед посещением закупочной сессии проводится обязательная регистрация участников закупочной сессии.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459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 xml:space="preserve">Зона регистрации участников закупочной сессии должна располагаться внутри здания, в котором находится помещение проведения закупочной сессии. Для регистрации участников закупочной сессии Исполнитель должен привлечь необходимый персонал. 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459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>Регистрацию участников закупочной сессии  необходимо осуществлять за 1 час до начала мероприятия.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>Зона регистрации участников закупочной сессии должна быть оборудована столом и стульями.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auto"/>
          <w:sz w:val="21"/>
          <w:szCs w:val="21"/>
        </w:rPr>
        <w:t xml:space="preserve"> </w:t>
      </w:r>
      <w:r w:rsidRPr="005910F8">
        <w:rPr>
          <w:rFonts w:eastAsia="Calibri"/>
          <w:color w:val="00000A"/>
          <w:sz w:val="21"/>
          <w:szCs w:val="21"/>
        </w:rPr>
        <w:t xml:space="preserve">Исполнитель обеспечивает встречу участников мероприятия в месте проведения закупочной сессии и (или) размещение табличек-указателей пути к месту проведения мероприятия, проводит регистрацию участников, </w:t>
      </w:r>
      <w:r w:rsidRPr="005910F8">
        <w:rPr>
          <w:rFonts w:eastAsia="Batang"/>
          <w:color w:val="auto"/>
          <w:sz w:val="21"/>
          <w:szCs w:val="21"/>
        </w:rPr>
        <w:t xml:space="preserve">согласно форме, представленной Заказчиком. Все оригиналы заполненных регистрационных листов Исполнитель предоставляет Заказчику в составе информационно-аналитического отчета об оказанной услуге. </w:t>
      </w:r>
    </w:p>
    <w:p w:rsidR="005910F8" w:rsidRPr="005910F8" w:rsidRDefault="005910F8" w:rsidP="005910F8">
      <w:pPr>
        <w:widowControl/>
        <w:tabs>
          <w:tab w:val="left" w:pos="708"/>
          <w:tab w:val="left" w:pos="708"/>
          <w:tab w:val="left" w:pos="720"/>
        </w:tabs>
        <w:suppressAutoHyphens w:val="0"/>
        <w:spacing w:line="100" w:lineRule="atLeast"/>
        <w:ind w:firstLine="567"/>
        <w:rPr>
          <w:rFonts w:eastAsia="Batang"/>
          <w:b/>
          <w:color w:val="auto"/>
          <w:sz w:val="21"/>
          <w:szCs w:val="21"/>
        </w:rPr>
      </w:pPr>
      <w:r w:rsidRPr="005910F8">
        <w:rPr>
          <w:rFonts w:eastAsia="Batang"/>
          <w:color w:val="auto"/>
          <w:sz w:val="21"/>
          <w:szCs w:val="21"/>
        </w:rPr>
        <w:lastRenderedPageBreak/>
        <w:t>Исполнитель обязан обеспечить беспрепятственный доступ представителей Заказчика к месту проведения мероприятия, в том числе в момент проведения закупочной сессии.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459"/>
        <w:rPr>
          <w:rFonts w:eastAsia="Sahadeva"/>
          <w:color w:val="auto"/>
          <w:sz w:val="21"/>
          <w:szCs w:val="21"/>
        </w:rPr>
      </w:pPr>
      <w:r w:rsidRPr="005910F8">
        <w:rPr>
          <w:rFonts w:eastAsia="Sahadeva"/>
          <w:b/>
          <w:color w:val="auto"/>
          <w:sz w:val="21"/>
          <w:szCs w:val="21"/>
        </w:rPr>
        <w:t>Обеспечение раздаточными материалами участников Закупочной сессии: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left="60"/>
        <w:rPr>
          <w:rFonts w:eastAsia="Batang"/>
          <w:color w:val="00000A"/>
          <w:sz w:val="21"/>
          <w:szCs w:val="21"/>
        </w:rPr>
      </w:pPr>
      <w:r w:rsidRPr="005910F8">
        <w:rPr>
          <w:rFonts w:eastAsia="Sahadeva"/>
          <w:color w:val="auto"/>
          <w:sz w:val="21"/>
          <w:szCs w:val="21"/>
        </w:rPr>
        <w:t>При регистрации каждому участнику закупочной сессии персонал вручает сформированный «комплект участника Закупочной сессии».</w:t>
      </w:r>
      <w:r w:rsidRPr="005910F8">
        <w:rPr>
          <w:rFonts w:eastAsia="Batang"/>
          <w:color w:val="00000A"/>
          <w:sz w:val="21"/>
          <w:szCs w:val="21"/>
        </w:rPr>
        <w:t xml:space="preserve"> Исполнитель обеспечивает участников закупочной сессии раздаточным материалом в комплекте: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 xml:space="preserve">          - программа закупочной сессии на белой бумаге форматом А4, плотностью 80 г/</w:t>
      </w:r>
      <w:proofErr w:type="spellStart"/>
      <w:proofErr w:type="gramStart"/>
      <w:r w:rsidRPr="005910F8">
        <w:rPr>
          <w:rFonts w:eastAsia="Batang"/>
          <w:color w:val="00000A"/>
          <w:sz w:val="21"/>
          <w:szCs w:val="21"/>
        </w:rPr>
        <w:t>м.кв</w:t>
      </w:r>
      <w:proofErr w:type="spellEnd"/>
      <w:proofErr w:type="gramEnd"/>
      <w:r w:rsidRPr="005910F8">
        <w:rPr>
          <w:rFonts w:eastAsia="Batang"/>
          <w:color w:val="00000A"/>
          <w:sz w:val="21"/>
          <w:szCs w:val="21"/>
        </w:rPr>
        <w:t>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>- памятка для субъектов МСП, содержащая основные рекомендации по продвижению и реализации продукции через крупные торговые сети;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>- анкета поставщика – субъекта МСП (анкета обратной связи);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 xml:space="preserve">- </w:t>
      </w:r>
      <w:proofErr w:type="spellStart"/>
      <w:r w:rsidRPr="005910F8">
        <w:rPr>
          <w:rFonts w:eastAsia="Batang"/>
          <w:color w:val="00000A"/>
          <w:sz w:val="21"/>
          <w:szCs w:val="21"/>
        </w:rPr>
        <w:t>бейдж</w:t>
      </w:r>
      <w:proofErr w:type="spellEnd"/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left="62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>-блокнот для записей форматом А5, обложка – мелованный картон, внутренний блок – с количеством листов не менее 30;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left="62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>- папка-уголок пластиковая для формата А4, толщина пластика не менее 0,15 мм.;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left="62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>- шариковая ручка - автоматическая;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left="60"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>- иные раздаточные материалы, предоставленные  Заказчиком.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left="60"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>Количество комплектов – согласно предварительному списку зарегистрированных участников (при этом не менее 10 комплектов) и не менее 1 (одного) комплекта на зарегистрированного участника мероприятия.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459"/>
        <w:rPr>
          <w:color w:val="00000A"/>
          <w:sz w:val="21"/>
          <w:szCs w:val="21"/>
          <w:lang w:eastAsia="zh-CN"/>
        </w:rPr>
      </w:pPr>
      <w:r w:rsidRPr="005910F8">
        <w:rPr>
          <w:rFonts w:eastAsia="Sahadeva"/>
          <w:color w:val="auto"/>
          <w:sz w:val="21"/>
          <w:szCs w:val="21"/>
        </w:rPr>
        <w:t>Комплект информационных материалов закупочной сессии должен быть  выполнен в фирменном стиле закупочной сессии и</w:t>
      </w:r>
      <w:r w:rsidRPr="005910F8">
        <w:rPr>
          <w:color w:val="00000A"/>
          <w:sz w:val="21"/>
          <w:szCs w:val="21"/>
          <w:lang w:eastAsia="zh-CN"/>
        </w:rPr>
        <w:t xml:space="preserve"> содержащую символику Центра предпринимателя «Мой бизнес».</w:t>
      </w:r>
    </w:p>
    <w:p w:rsidR="005910F8" w:rsidRPr="005910F8" w:rsidRDefault="005910F8" w:rsidP="005910F8">
      <w:pPr>
        <w:widowControl/>
        <w:tabs>
          <w:tab w:val="left" w:pos="708"/>
          <w:tab w:val="left" w:pos="851"/>
        </w:tabs>
        <w:suppressAutoHyphens w:val="0"/>
        <w:spacing w:line="240" w:lineRule="auto"/>
        <w:ind w:left="60"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>Макет программы закупочной сессии должен быть согласован с Заказчиком в течение 5 (пяти) рабочих дней со дня заключения договора.</w:t>
      </w:r>
    </w:p>
    <w:p w:rsidR="005910F8" w:rsidRPr="005910F8" w:rsidRDefault="005910F8" w:rsidP="005910F8">
      <w:pPr>
        <w:widowControl/>
        <w:tabs>
          <w:tab w:val="left" w:pos="708"/>
          <w:tab w:val="left" w:pos="851"/>
        </w:tabs>
        <w:suppressAutoHyphens w:val="0"/>
        <w:spacing w:line="240" w:lineRule="auto"/>
        <w:ind w:left="60"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 xml:space="preserve">Все раздаточные материалы должны быть изготовлены и сформированы в комплекты Исполнителем </w:t>
      </w:r>
      <w:r w:rsidRPr="005910F8">
        <w:rPr>
          <w:rFonts w:eastAsia="Calibri"/>
          <w:color w:val="00000A"/>
          <w:sz w:val="21"/>
          <w:szCs w:val="21"/>
        </w:rPr>
        <w:t>не менее чем за 2 (два) календарных дня до начала проведения закупочной сессии</w:t>
      </w:r>
      <w:r w:rsidRPr="005910F8">
        <w:rPr>
          <w:rFonts w:eastAsia="Batang"/>
          <w:color w:val="00000A"/>
          <w:sz w:val="21"/>
          <w:szCs w:val="21"/>
        </w:rPr>
        <w:t>.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 xml:space="preserve">Раздаточные материалы, кроме материалов, предоставляемых Заказчиком, должны быть доставлены за свой счет и собственными силами Исполнителем в день проведения закупочной сессии к месту ее проведения не менее чем за 2 (два) часа до начала мероприятия. 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b/>
          <w:color w:val="00000A"/>
          <w:sz w:val="21"/>
          <w:szCs w:val="21"/>
          <w:lang w:eastAsia="zh-CN"/>
        </w:rPr>
        <w:t>Оформление мероприятия.</w:t>
      </w:r>
      <w:r w:rsidRPr="005910F8">
        <w:rPr>
          <w:color w:val="00000A"/>
          <w:sz w:val="21"/>
          <w:szCs w:val="21"/>
          <w:lang w:eastAsia="zh-CN"/>
        </w:rPr>
        <w:t xml:space="preserve">  Разработать стилистику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  <w:r w:rsidRPr="005910F8">
        <w:rPr>
          <w:color w:val="00000A"/>
          <w:sz w:val="21"/>
          <w:szCs w:val="21"/>
          <w:lang w:eastAsia="zh-CN"/>
        </w:rPr>
        <w:t xml:space="preserve">. При разработке стилистики </w:t>
      </w:r>
      <w:r w:rsidRPr="005910F8">
        <w:rPr>
          <w:rFonts w:eastAsia="Sahadeva"/>
          <w:color w:val="auto"/>
          <w:sz w:val="21"/>
          <w:szCs w:val="21"/>
        </w:rPr>
        <w:t>закупочной сессии,</w:t>
      </w:r>
      <w:r w:rsidRPr="005910F8">
        <w:rPr>
          <w:color w:val="00000A"/>
          <w:sz w:val="21"/>
          <w:szCs w:val="21"/>
          <w:lang w:eastAsia="zh-CN"/>
        </w:rPr>
        <w:t xml:space="preserve"> Исполнитель должен соблюдать законодательство РФ об авторских правах.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Исполнитель несет полную ответственность за нарушение законодательства РФ об авторских правах при разработке стилистики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Исполнитель должен оформить помещение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  <w:r w:rsidRPr="005910F8">
        <w:rPr>
          <w:color w:val="00000A"/>
          <w:sz w:val="21"/>
          <w:szCs w:val="21"/>
          <w:lang w:eastAsia="zh-CN"/>
        </w:rPr>
        <w:t xml:space="preserve"> и подходы  к помещению баннерами (не менее 1  пресс- </w:t>
      </w:r>
      <w:proofErr w:type="spellStart"/>
      <w:r w:rsidRPr="005910F8">
        <w:rPr>
          <w:color w:val="00000A"/>
          <w:sz w:val="21"/>
          <w:szCs w:val="21"/>
          <w:lang w:eastAsia="zh-CN"/>
        </w:rPr>
        <w:t>волл</w:t>
      </w:r>
      <w:proofErr w:type="spellEnd"/>
      <w:r w:rsidRPr="005910F8">
        <w:rPr>
          <w:color w:val="00000A"/>
          <w:sz w:val="21"/>
          <w:szCs w:val="21"/>
          <w:lang w:eastAsia="zh-CN"/>
        </w:rPr>
        <w:t>) и ролл-</w:t>
      </w:r>
      <w:proofErr w:type="spellStart"/>
      <w:r w:rsidRPr="005910F8">
        <w:rPr>
          <w:color w:val="00000A"/>
          <w:sz w:val="21"/>
          <w:szCs w:val="21"/>
          <w:lang w:eastAsia="zh-CN"/>
        </w:rPr>
        <w:t>апами</w:t>
      </w:r>
      <w:proofErr w:type="spellEnd"/>
      <w:r w:rsidRPr="005910F8">
        <w:rPr>
          <w:color w:val="00000A"/>
          <w:sz w:val="21"/>
          <w:szCs w:val="21"/>
          <w:lang w:eastAsia="zh-CN"/>
        </w:rPr>
        <w:t xml:space="preserve"> (не менее 1 штуки), которые выполнены в стилистике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  <w:r w:rsidRPr="005910F8">
        <w:rPr>
          <w:color w:val="00000A"/>
          <w:sz w:val="21"/>
          <w:szCs w:val="21"/>
          <w:lang w:eastAsia="zh-CN"/>
        </w:rPr>
        <w:t xml:space="preserve"> и Центра предпринимателя «Мой бизнес».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b/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Стилистика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  <w:r w:rsidRPr="005910F8">
        <w:rPr>
          <w:color w:val="00000A"/>
          <w:sz w:val="21"/>
          <w:szCs w:val="21"/>
          <w:lang w:eastAsia="zh-CN"/>
        </w:rPr>
        <w:t xml:space="preserve"> должна содержать также и символику Центра предпринимателя «Мой бизнес».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b/>
          <w:color w:val="00000A"/>
          <w:sz w:val="21"/>
          <w:szCs w:val="21"/>
          <w:lang w:eastAsia="zh-CN"/>
        </w:rPr>
        <w:t>Информирование о мероприятии:</w:t>
      </w:r>
      <w:r w:rsidRPr="005910F8">
        <w:rPr>
          <w:color w:val="00000A"/>
          <w:sz w:val="21"/>
          <w:szCs w:val="21"/>
          <w:lang w:eastAsia="zh-CN"/>
        </w:rPr>
        <w:t xml:space="preserve"> 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Исполнитель должен обеспечить постоянное информирование СМСП о возможности получения БЕСПЛАТНЫХ услуг в рамках государственной поддержки по участию в закупочной сессии через социальные сети, средства массовой информации, рекламную продукцию о месте и времени проведения закупочной сессии,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  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Исполнитель обязан: </w:t>
      </w:r>
    </w:p>
    <w:p w:rsidR="005910F8" w:rsidRPr="005910F8" w:rsidRDefault="005910F8" w:rsidP="005910F8">
      <w:pPr>
        <w:widowControl/>
        <w:spacing w:line="240" w:lineRule="auto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     -  Разослать приглашения средствам массовой информации на освещение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  <w:r w:rsidRPr="005910F8">
        <w:rPr>
          <w:color w:val="00000A"/>
          <w:sz w:val="21"/>
          <w:szCs w:val="21"/>
          <w:lang w:eastAsia="zh-CN"/>
        </w:rPr>
        <w:t>.</w:t>
      </w:r>
    </w:p>
    <w:p w:rsidR="005910F8" w:rsidRPr="005910F8" w:rsidRDefault="005910F8" w:rsidP="005910F8">
      <w:pPr>
        <w:widowControl/>
        <w:spacing w:line="240" w:lineRule="auto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      -  Разместить информацию о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  <w:r w:rsidRPr="005910F8">
        <w:rPr>
          <w:color w:val="00000A"/>
          <w:sz w:val="21"/>
          <w:szCs w:val="21"/>
          <w:lang w:eastAsia="zh-CN"/>
        </w:rPr>
        <w:t xml:space="preserve"> в печатных СМИ или электронных СМИ. При размещении информации о закупочной сессии в электронных СМИ должны быть использованы информационные ресурсы, в том числе социальные сети.</w:t>
      </w:r>
    </w:p>
    <w:p w:rsidR="005910F8" w:rsidRPr="005910F8" w:rsidRDefault="005910F8" w:rsidP="005910F8">
      <w:pPr>
        <w:widowControl/>
        <w:spacing w:line="240" w:lineRule="auto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      - Подготовить и разослать информационные письма в адрес Министерства экономического развития Саратовской области, Министерства промышленности Саратовской области, Министерства сельского хозяйства Саратовской области, инфраструктуру поддержки МСП на территории Саратовской области, в администрации районов Саратовской области с целью информирования субъектов МСП Саратовской области и физических лиц, </w:t>
      </w:r>
      <w:r w:rsidRPr="005910F8">
        <w:rPr>
          <w:color w:val="auto"/>
          <w:sz w:val="21"/>
          <w:szCs w:val="21"/>
        </w:rPr>
        <w:t>заинтересованных в начале осуществления предпринимательской деятельности</w:t>
      </w:r>
      <w:r w:rsidRPr="005910F8">
        <w:rPr>
          <w:color w:val="00000A"/>
          <w:sz w:val="21"/>
          <w:szCs w:val="21"/>
          <w:lang w:eastAsia="zh-CN"/>
        </w:rPr>
        <w:t xml:space="preserve"> о возможности участия в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  <w:r w:rsidRPr="005910F8">
        <w:rPr>
          <w:color w:val="00000A"/>
          <w:sz w:val="21"/>
          <w:szCs w:val="21"/>
          <w:lang w:eastAsia="zh-CN"/>
        </w:rPr>
        <w:t xml:space="preserve">. </w:t>
      </w:r>
    </w:p>
    <w:p w:rsidR="005910F8" w:rsidRPr="005910F8" w:rsidRDefault="005910F8" w:rsidP="005910F8">
      <w:pPr>
        <w:widowControl/>
        <w:spacing w:line="240" w:lineRule="auto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      - Подготовить и разослать приглашения на посещение закупочной сессии заинтересованным органам власти Саратовской области, ведомствам, СМИ, общественным организациям, представителям бизнеса.</w:t>
      </w:r>
    </w:p>
    <w:p w:rsidR="005910F8" w:rsidRPr="005910F8" w:rsidRDefault="005910F8" w:rsidP="005910F8">
      <w:pPr>
        <w:widowControl/>
        <w:spacing w:line="240" w:lineRule="auto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      - Не позднее чем через 3 (три) рабочих дня после дня проведения мероприятий Исполнитель размещает фотоотчет в сети Интернет на информационных ресурсах и СМИ (печатных или </w:t>
      </w:r>
      <w:r w:rsidRPr="005910F8">
        <w:rPr>
          <w:color w:val="00000A"/>
          <w:sz w:val="21"/>
          <w:szCs w:val="21"/>
          <w:lang w:eastAsia="zh-CN"/>
        </w:rPr>
        <w:lastRenderedPageBreak/>
        <w:t xml:space="preserve">электронных), с текстом, раскрывающим суть проведенной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  <w:r w:rsidRPr="005910F8">
        <w:rPr>
          <w:color w:val="00000A"/>
          <w:sz w:val="21"/>
          <w:szCs w:val="21"/>
          <w:lang w:eastAsia="zh-CN"/>
        </w:rPr>
        <w:t xml:space="preserve"> и содержащим не менее 500 знаков.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     - Представители Заказчика имеют право в любое время проверять ход подготовки оказания услуг по организации </w:t>
      </w:r>
      <w:r w:rsidRPr="005910F8">
        <w:rPr>
          <w:rFonts w:eastAsia="Sahadeva"/>
          <w:color w:val="auto"/>
          <w:sz w:val="21"/>
          <w:szCs w:val="21"/>
        </w:rPr>
        <w:t>закупочной сессии</w:t>
      </w:r>
      <w:r w:rsidRPr="005910F8">
        <w:rPr>
          <w:color w:val="00000A"/>
          <w:sz w:val="21"/>
          <w:szCs w:val="21"/>
          <w:lang w:eastAsia="zh-CN"/>
        </w:rPr>
        <w:t xml:space="preserve"> в соответствии с государственным контрактом.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rFonts w:eastAsia="Batang"/>
          <w:b/>
          <w:color w:val="auto"/>
          <w:sz w:val="21"/>
          <w:szCs w:val="21"/>
        </w:rPr>
      </w:pPr>
      <w:r w:rsidRPr="005910F8">
        <w:rPr>
          <w:rFonts w:eastAsia="Batang"/>
          <w:b/>
          <w:color w:val="auto"/>
          <w:sz w:val="21"/>
          <w:szCs w:val="21"/>
        </w:rPr>
        <w:t>Отчетность Исполнителя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rFonts w:eastAsia="Batang"/>
          <w:color w:val="auto"/>
          <w:sz w:val="21"/>
          <w:szCs w:val="21"/>
        </w:rPr>
        <w:t>Исполнитель обязан:</w:t>
      </w:r>
      <w:r w:rsidRPr="005910F8">
        <w:rPr>
          <w:color w:val="00000A"/>
          <w:sz w:val="21"/>
          <w:szCs w:val="21"/>
          <w:lang w:eastAsia="zh-CN"/>
        </w:rPr>
        <w:t xml:space="preserve"> 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>После завершения каждой закупочной сессии Исполнитель в течении 5 (пяти) календарных дней с момента окончания закупочной сессии, должен направить Заказчику: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>- акт сдачи-приемки оказанных услуг совместно с отчетом об оказанных услугах (описательная часть в электронном виде).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- фотоотчет закупочной сессии: не менее 10 фотографий, сделанных во время проведения закупочной сессии. Фотографии должны быть  четкими. 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- список участников Закупочной сессии по форме согласно Приложению № 1 к техническому заданию; 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 xml:space="preserve">- лист регистрации участников закупочной сессии </w:t>
      </w:r>
      <w:r w:rsidRPr="005910F8">
        <w:rPr>
          <w:color w:val="auto"/>
          <w:sz w:val="21"/>
          <w:szCs w:val="21"/>
        </w:rPr>
        <w:t>по форме, согласно Приложению №2 к техническому заданию</w:t>
      </w:r>
      <w:r w:rsidRPr="005910F8">
        <w:rPr>
          <w:color w:val="00000A"/>
          <w:sz w:val="21"/>
          <w:szCs w:val="21"/>
          <w:lang w:eastAsia="zh-CN"/>
        </w:rPr>
        <w:t>;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  <w:r w:rsidRPr="005910F8">
        <w:rPr>
          <w:color w:val="00000A"/>
          <w:sz w:val="21"/>
          <w:szCs w:val="21"/>
          <w:lang w:eastAsia="zh-CN"/>
        </w:rPr>
        <w:t>- реестр участников  субъектов малого и среднего предпринимательства в закупочной сессии на бумажном и электронном носителях по форме согласно Приложению № 3 к техническому заданию;</w:t>
      </w:r>
      <w:r w:rsidRPr="005910F8">
        <w:rPr>
          <w:rFonts w:eastAsia="Batang"/>
          <w:color w:val="00000A"/>
          <w:sz w:val="21"/>
          <w:szCs w:val="21"/>
        </w:rPr>
        <w:t xml:space="preserve"> 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SimSun"/>
          <w:color w:val="auto"/>
          <w:sz w:val="21"/>
          <w:szCs w:val="21"/>
        </w:rPr>
        <w:t xml:space="preserve">-информационно-аналитический отчет об оказанных услугах. </w:t>
      </w:r>
      <w:r w:rsidRPr="005910F8">
        <w:rPr>
          <w:rFonts w:eastAsia="Batang"/>
          <w:color w:val="00000A"/>
          <w:sz w:val="21"/>
          <w:szCs w:val="21"/>
        </w:rPr>
        <w:t>Исполнитель предоставляет Заказчику в течение 5 дней после проведения закупочной сессии информационно-аналитический отчёт о выполненной работе с приложением актов сдачи-приемки услуг</w:t>
      </w:r>
      <w:r w:rsidRPr="005910F8">
        <w:rPr>
          <w:rFonts w:eastAsia="SimSun"/>
          <w:color w:val="auto"/>
          <w:sz w:val="21"/>
          <w:szCs w:val="21"/>
        </w:rPr>
        <w:t xml:space="preserve"> содержать следующую информацию: наименование Исполнителя; номер и дату договора; содержание закупочной сессии; место, дату проведения мероприятия; количество участников мероприятия; список спикеров (докладчиков) и темы докладов; краткую информацию об оказанных услугах в соответствии с Техническим заданием и условиями Договора; основные результаты оказанных услуг (итоги закупочной сессии и практические рекомендации).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листа белой бумаги формата А4, цвет – черный, кегль шрифта – не менее 12).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709"/>
        <w:rPr>
          <w:rFonts w:eastAsia="SimSun"/>
          <w:color w:val="auto"/>
          <w:sz w:val="21"/>
          <w:szCs w:val="21"/>
        </w:rPr>
      </w:pPr>
      <w:r w:rsidRPr="005910F8">
        <w:rPr>
          <w:rFonts w:eastAsia="SimSun"/>
          <w:color w:val="auto"/>
          <w:sz w:val="21"/>
          <w:szCs w:val="21"/>
        </w:rPr>
        <w:t xml:space="preserve"> В приложении к информационно-аналитическому отчету об оказанных услугах предоставляются следующие материалы</w:t>
      </w:r>
      <w:r w:rsidRPr="005910F8">
        <w:rPr>
          <w:rFonts w:eastAsia="Batang"/>
          <w:color w:val="auto"/>
          <w:sz w:val="21"/>
          <w:szCs w:val="21"/>
        </w:rPr>
        <w:t xml:space="preserve">, </w:t>
      </w:r>
      <w:r w:rsidRPr="005910F8">
        <w:rPr>
          <w:rFonts w:eastAsia="SimSun"/>
          <w:color w:val="auto"/>
          <w:sz w:val="21"/>
          <w:szCs w:val="21"/>
        </w:rPr>
        <w:t xml:space="preserve">выполненные печатным способом на одной стороне листа белой бумаги формата А4, цвет – черный, кегль шрифта – не менее 12).: 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709"/>
        <w:rPr>
          <w:rFonts w:eastAsia="SimSun"/>
          <w:color w:val="auto"/>
          <w:sz w:val="21"/>
          <w:szCs w:val="21"/>
        </w:rPr>
      </w:pPr>
      <w:r w:rsidRPr="005910F8">
        <w:rPr>
          <w:rFonts w:eastAsia="SimSun"/>
          <w:color w:val="auto"/>
          <w:sz w:val="21"/>
          <w:szCs w:val="21"/>
        </w:rPr>
        <w:t>-  программа Закупочной сессии;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709"/>
        <w:rPr>
          <w:rFonts w:eastAsia="SimSun"/>
          <w:color w:val="auto"/>
          <w:sz w:val="21"/>
          <w:szCs w:val="21"/>
        </w:rPr>
      </w:pPr>
      <w:r w:rsidRPr="005910F8">
        <w:rPr>
          <w:rFonts w:eastAsia="SimSun"/>
          <w:color w:val="auto"/>
          <w:sz w:val="21"/>
          <w:szCs w:val="21"/>
        </w:rPr>
        <w:t>- регистрационные списки участников закупочной сессии (по форме предоставленной Заказчиком);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709"/>
        <w:rPr>
          <w:rFonts w:eastAsia="SimSun"/>
          <w:color w:val="auto"/>
          <w:sz w:val="21"/>
          <w:szCs w:val="21"/>
        </w:rPr>
      </w:pPr>
      <w:r w:rsidRPr="005910F8">
        <w:rPr>
          <w:rFonts w:eastAsia="SimSun"/>
          <w:color w:val="auto"/>
          <w:sz w:val="21"/>
          <w:szCs w:val="21"/>
        </w:rPr>
        <w:t>- фотографии;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709"/>
        <w:rPr>
          <w:rFonts w:eastAsia="SimSun"/>
          <w:color w:val="auto"/>
          <w:sz w:val="21"/>
          <w:szCs w:val="21"/>
        </w:rPr>
      </w:pPr>
      <w:r w:rsidRPr="005910F8">
        <w:rPr>
          <w:rFonts w:eastAsia="SimSun"/>
          <w:color w:val="auto"/>
          <w:sz w:val="21"/>
          <w:szCs w:val="21"/>
        </w:rPr>
        <w:t>- памятка для субъектов МСП, содержащая основные рекомендации по продвижению и реализации продукции через крупные торговые сети;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709"/>
        <w:rPr>
          <w:rFonts w:eastAsia="SimSun"/>
          <w:color w:val="auto"/>
          <w:sz w:val="21"/>
          <w:szCs w:val="21"/>
        </w:rPr>
      </w:pPr>
      <w:r w:rsidRPr="005910F8">
        <w:rPr>
          <w:rFonts w:eastAsia="SimSun"/>
          <w:color w:val="auto"/>
          <w:sz w:val="21"/>
          <w:szCs w:val="21"/>
        </w:rPr>
        <w:t>- заполненные  субъектами МСП анкеты поставщиков;</w:t>
      </w:r>
    </w:p>
    <w:p w:rsidR="005910F8" w:rsidRPr="005910F8" w:rsidRDefault="005910F8" w:rsidP="005910F8">
      <w:pPr>
        <w:widowControl/>
        <w:tabs>
          <w:tab w:val="left" w:pos="708"/>
        </w:tabs>
        <w:suppressAutoHyphens w:val="0"/>
        <w:spacing w:line="240" w:lineRule="auto"/>
        <w:ind w:firstLine="567"/>
        <w:rPr>
          <w:rFonts w:eastAsia="SimSun"/>
          <w:color w:val="auto"/>
          <w:sz w:val="21"/>
          <w:szCs w:val="21"/>
        </w:rPr>
      </w:pPr>
      <w:r w:rsidRPr="005910F8">
        <w:rPr>
          <w:rFonts w:eastAsia="Batang"/>
          <w:color w:val="00000A"/>
          <w:sz w:val="21"/>
          <w:szCs w:val="21"/>
        </w:rPr>
        <w:t>Исполнитель обеспечивает сбор проблемных вопросов, связанных с поставками продукции в крупные торговые организации, выявленных в ходе проведения мероприятия, а также предложений участников по совершенствованию законодательства в сфере торговой деятельности, анкет обратной связи и готовит на их основе документ с итогами проведения закупочной сессии и практическими рекомендациями и предложениями, которые будут способствовать решению проблемных вопросов. Итоговый документ должен быть представлен на согласование Заказчику в составе информационно-аналитического отчета.</w:t>
      </w: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t xml:space="preserve">                                                                                                                            </w:t>
      </w: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E753A" w:rsidRDefault="005E753A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E753A" w:rsidRPr="005910F8" w:rsidRDefault="005E753A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  <w:bookmarkStart w:id="3" w:name="_GoBack"/>
      <w:bookmarkEnd w:id="3"/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lastRenderedPageBreak/>
        <w:t xml:space="preserve"> Приложение № 1</w:t>
      </w:r>
    </w:p>
    <w:p w:rsidR="005910F8" w:rsidRPr="005910F8" w:rsidRDefault="005910F8" w:rsidP="005910F8">
      <w:pPr>
        <w:widowControl/>
        <w:suppressAutoHyphens w:val="0"/>
        <w:spacing w:line="360" w:lineRule="auto"/>
        <w:jc w:val="right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t>к Техническому заданию</w:t>
      </w:r>
    </w:p>
    <w:p w:rsidR="005910F8" w:rsidRPr="005910F8" w:rsidRDefault="005910F8" w:rsidP="005910F8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  <w:r w:rsidRPr="005910F8">
        <w:rPr>
          <w:rFonts w:eastAsia="Andale Sans UI" w:cs="Tahoma"/>
          <w:color w:val="auto"/>
          <w:sz w:val="21"/>
          <w:szCs w:val="21"/>
          <w:lang w:eastAsia="ar-SA" w:bidi="en-US"/>
        </w:rPr>
        <w:t xml:space="preserve">                                                                                        СОГЛАСОВАНО:                                                                                                                                            </w:t>
      </w:r>
    </w:p>
    <w:p w:rsidR="005910F8" w:rsidRPr="005910F8" w:rsidRDefault="005910F8" w:rsidP="005910F8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  <w:r w:rsidRPr="005910F8">
        <w:rPr>
          <w:rFonts w:eastAsia="Andale Sans UI" w:cs="Tahoma"/>
          <w:color w:val="auto"/>
          <w:sz w:val="21"/>
          <w:szCs w:val="21"/>
          <w:lang w:eastAsia="ar-SA" w:bidi="en-US"/>
        </w:rPr>
        <w:t xml:space="preserve">                                                                                                       Директор ГУП СО «Бизнес-инкубатор </w:t>
      </w:r>
    </w:p>
    <w:p w:rsidR="005910F8" w:rsidRPr="005910F8" w:rsidRDefault="005910F8" w:rsidP="005910F8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  <w:r w:rsidRPr="005910F8">
        <w:rPr>
          <w:rFonts w:eastAsia="Andale Sans UI" w:cs="Tahoma"/>
          <w:color w:val="auto"/>
          <w:sz w:val="21"/>
          <w:szCs w:val="21"/>
          <w:lang w:eastAsia="ar-SA" w:bidi="en-US"/>
        </w:rPr>
        <w:t xml:space="preserve">                                                                   Саратовской области»</w:t>
      </w:r>
    </w:p>
    <w:p w:rsidR="005910F8" w:rsidRPr="005910F8" w:rsidRDefault="005910F8" w:rsidP="005910F8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  <w:r w:rsidRPr="005910F8">
        <w:rPr>
          <w:rFonts w:eastAsia="Andale Sans UI" w:cs="Tahoma"/>
          <w:color w:val="auto"/>
          <w:sz w:val="21"/>
          <w:szCs w:val="21"/>
          <w:lang w:eastAsia="ar-SA" w:bidi="en-US"/>
        </w:rPr>
        <w:t xml:space="preserve">                                                                                                                                                             ____________А.О. Марченко</w:t>
      </w:r>
    </w:p>
    <w:p w:rsidR="005910F8" w:rsidRPr="005910F8" w:rsidRDefault="005910F8" w:rsidP="005910F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</w:p>
    <w:p w:rsidR="005910F8" w:rsidRPr="005910F8" w:rsidRDefault="005910F8" w:rsidP="005910F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</w:p>
    <w:p w:rsidR="005910F8" w:rsidRPr="005910F8" w:rsidRDefault="005910F8" w:rsidP="005910F8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1"/>
          <w:szCs w:val="21"/>
          <w:lang w:eastAsia="ar-SA" w:bidi="hi-IN"/>
        </w:rPr>
      </w:pPr>
      <w:r w:rsidRPr="005910F8">
        <w:rPr>
          <w:b/>
          <w:color w:val="auto"/>
          <w:sz w:val="21"/>
          <w:szCs w:val="21"/>
          <w:lang w:eastAsia="ar-SA" w:bidi="hi-IN"/>
        </w:rPr>
        <w:t>Список участников закупочной сессии «Организация мероприятия по продвижению товаров, произведенных СМСП, в  торговые сети»</w:t>
      </w:r>
    </w:p>
    <w:p w:rsidR="005910F8" w:rsidRPr="005910F8" w:rsidRDefault="005910F8" w:rsidP="005910F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b/>
          <w:color w:val="auto"/>
          <w:sz w:val="21"/>
          <w:szCs w:val="21"/>
          <w:lang w:eastAsia="ar-SA" w:bidi="en-US"/>
        </w:rPr>
      </w:pPr>
      <w:r w:rsidRPr="005910F8">
        <w:rPr>
          <w:rFonts w:eastAsia="Andale Sans UI" w:cs="Tahoma"/>
          <w:b/>
          <w:color w:val="auto"/>
          <w:sz w:val="21"/>
          <w:szCs w:val="21"/>
          <w:lang w:eastAsia="ar-SA" w:bidi="en-US"/>
        </w:rPr>
        <w:t>(место, дата, время)</w:t>
      </w:r>
    </w:p>
    <w:p w:rsidR="005910F8" w:rsidRPr="005910F8" w:rsidRDefault="005910F8" w:rsidP="005910F8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sz w:val="21"/>
          <w:szCs w:val="21"/>
          <w:lang w:eastAsia="ar-SA" w:bidi="en-US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4888"/>
        <w:gridCol w:w="3368"/>
      </w:tblGrid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Calibri"/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  <w:t xml:space="preserve">Наименование участника мероприятия </w:t>
            </w:r>
          </w:p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Calibri"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center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  <w:t>ИНН участника мероприятия</w:t>
            </w:r>
          </w:p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center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c>
          <w:tcPr>
            <w:tcW w:w="1068" w:type="dxa"/>
            <w:shd w:val="clear" w:color="auto" w:fill="auto"/>
          </w:tcPr>
          <w:p w:rsidR="005910F8" w:rsidRPr="005910F8" w:rsidRDefault="005910F8" w:rsidP="005910F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uppressAutoHyphens w:val="0"/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961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5910F8" w:rsidRPr="005910F8" w:rsidRDefault="005910F8" w:rsidP="005910F8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rFonts w:eastAsia="Calibri"/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</w:tbl>
    <w:p w:rsidR="005910F8" w:rsidRPr="005910F8" w:rsidRDefault="005910F8" w:rsidP="005910F8">
      <w:pPr>
        <w:widowControl/>
        <w:suppressAutoHyphens w:val="0"/>
        <w:spacing w:line="36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tabs>
          <w:tab w:val="left" w:pos="11660"/>
        </w:tabs>
        <w:suppressAutoHyphens w:val="0"/>
        <w:spacing w:line="240" w:lineRule="auto"/>
        <w:ind w:left="10620"/>
        <w:jc w:val="left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t>АС</w:t>
      </w:r>
    </w:p>
    <w:p w:rsidR="005910F8" w:rsidRPr="005910F8" w:rsidRDefault="005910F8" w:rsidP="005910F8">
      <w:pPr>
        <w:widowControl/>
        <w:tabs>
          <w:tab w:val="left" w:pos="11660"/>
        </w:tabs>
        <w:suppressAutoHyphens w:val="0"/>
        <w:spacing w:line="240" w:lineRule="auto"/>
        <w:ind w:left="10620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tabs>
          <w:tab w:val="left" w:pos="11660"/>
        </w:tabs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tabs>
          <w:tab w:val="left" w:pos="11660"/>
        </w:tabs>
        <w:suppressAutoHyphens w:val="0"/>
        <w:spacing w:line="240" w:lineRule="auto"/>
        <w:jc w:val="lef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tabs>
          <w:tab w:val="left" w:pos="11660"/>
        </w:tabs>
        <w:suppressAutoHyphens w:val="0"/>
        <w:spacing w:line="240" w:lineRule="auto"/>
        <w:jc w:val="left"/>
        <w:rPr>
          <w:color w:val="00000A"/>
          <w:sz w:val="21"/>
          <w:szCs w:val="21"/>
          <w:lang w:eastAsia="zh-CN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left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t xml:space="preserve">                                                                                                                       </w:t>
      </w: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lastRenderedPageBreak/>
        <w:t xml:space="preserve">   Приложение № 2</w:t>
      </w:r>
    </w:p>
    <w:p w:rsidR="005910F8" w:rsidRPr="005910F8" w:rsidRDefault="005910F8" w:rsidP="005910F8">
      <w:pPr>
        <w:widowControl/>
        <w:suppressAutoHyphens w:val="0"/>
        <w:spacing w:line="360" w:lineRule="auto"/>
        <w:jc w:val="right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t xml:space="preserve">к Техническому заданию </w:t>
      </w: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1"/>
          <w:szCs w:val="21"/>
          <w:lang w:eastAsia="ar-SA" w:bidi="hi-IN"/>
        </w:rPr>
      </w:pPr>
      <w:r w:rsidRPr="005910F8">
        <w:rPr>
          <w:b/>
          <w:color w:val="auto"/>
          <w:sz w:val="21"/>
          <w:szCs w:val="21"/>
          <w:lang w:eastAsia="ar-SA" w:bidi="hi-IN"/>
        </w:rPr>
        <w:t>Список участников закупочной сессии «Организация мероприятия по продвижению товаров, произведенных СМСП, в  торговые сети»</w:t>
      </w:r>
    </w:p>
    <w:p w:rsidR="005910F8" w:rsidRPr="005910F8" w:rsidRDefault="005910F8" w:rsidP="005910F8">
      <w:pPr>
        <w:widowControl/>
        <w:suppressAutoHyphens w:val="0"/>
        <w:spacing w:line="240" w:lineRule="auto"/>
        <w:ind w:firstLine="567"/>
        <w:jc w:val="center"/>
        <w:rPr>
          <w:b/>
          <w:color w:val="auto"/>
          <w:sz w:val="21"/>
          <w:szCs w:val="21"/>
        </w:rPr>
      </w:pPr>
      <w:r w:rsidRPr="005910F8">
        <w:rPr>
          <w:b/>
          <w:color w:val="auto"/>
          <w:sz w:val="21"/>
          <w:szCs w:val="21"/>
        </w:rPr>
        <w:t xml:space="preserve"> (место, дата, время)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690"/>
        <w:gridCol w:w="3109"/>
        <w:gridCol w:w="1557"/>
      </w:tblGrid>
      <w:tr w:rsidR="005910F8" w:rsidRPr="005910F8" w:rsidTr="000D5D6B">
        <w:trPr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1"/>
                <w:szCs w:val="21"/>
              </w:rPr>
            </w:pPr>
            <w:r w:rsidRPr="005910F8">
              <w:rPr>
                <w:b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1"/>
                <w:szCs w:val="21"/>
              </w:rPr>
            </w:pPr>
            <w:r w:rsidRPr="005910F8">
              <w:rPr>
                <w:b/>
                <w:color w:val="auto"/>
                <w:sz w:val="21"/>
                <w:szCs w:val="21"/>
              </w:rPr>
              <w:t>Наименование участника мероприятия</w:t>
            </w:r>
          </w:p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1"/>
                <w:szCs w:val="21"/>
              </w:rPr>
            </w:pPr>
            <w:r w:rsidRPr="005910F8">
              <w:rPr>
                <w:b/>
                <w:color w:val="auto"/>
                <w:sz w:val="21"/>
                <w:szCs w:val="21"/>
              </w:rPr>
              <w:t>ФИО представителя</w:t>
            </w:r>
          </w:p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center"/>
              <w:rPr>
                <w:b/>
                <w:color w:val="auto"/>
                <w:sz w:val="21"/>
                <w:szCs w:val="21"/>
              </w:rPr>
            </w:pPr>
            <w:r w:rsidRPr="005910F8">
              <w:rPr>
                <w:b/>
                <w:color w:val="auto"/>
                <w:sz w:val="21"/>
                <w:szCs w:val="21"/>
              </w:rPr>
              <w:t>Подпись</w:t>
            </w: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2.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  <w:lang w:val="en-US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3.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4.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5.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6.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7.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  <w:lang w:val="en-US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8.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9.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10.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11.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12.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13.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14.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15.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16.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17.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18.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19.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20.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21.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22.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23.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5910F8" w:rsidRPr="005910F8" w:rsidTr="000D5D6B">
        <w:trPr>
          <w:trHeight w:val="425"/>
          <w:jc w:val="center"/>
        </w:trPr>
        <w:tc>
          <w:tcPr>
            <w:tcW w:w="85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ind w:left="284"/>
              <w:rPr>
                <w:color w:val="auto"/>
                <w:sz w:val="21"/>
                <w:szCs w:val="21"/>
              </w:rPr>
            </w:pPr>
            <w:r w:rsidRPr="005910F8">
              <w:rPr>
                <w:color w:val="auto"/>
                <w:sz w:val="21"/>
                <w:szCs w:val="21"/>
              </w:rPr>
              <w:t>24.</w:t>
            </w:r>
          </w:p>
        </w:tc>
        <w:tc>
          <w:tcPr>
            <w:tcW w:w="4690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3109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</w:tcPr>
          <w:p w:rsidR="005910F8" w:rsidRPr="005910F8" w:rsidRDefault="005910F8" w:rsidP="005910F8">
            <w:pPr>
              <w:widowControl/>
              <w:suppressAutoHyphens w:val="0"/>
              <w:spacing w:line="240" w:lineRule="auto"/>
              <w:jc w:val="left"/>
              <w:rPr>
                <w:color w:val="auto"/>
                <w:sz w:val="21"/>
                <w:szCs w:val="21"/>
              </w:rPr>
            </w:pPr>
          </w:p>
        </w:tc>
      </w:tr>
    </w:tbl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jc w:val="left"/>
        <w:rPr>
          <w:b/>
          <w:bCs/>
          <w:color w:val="auto"/>
          <w:sz w:val="21"/>
          <w:szCs w:val="21"/>
          <w:lang w:eastAsia="ar-SA" w:bidi="hi-IN"/>
        </w:rPr>
        <w:sectPr w:rsidR="005910F8" w:rsidRPr="005910F8" w:rsidSect="00443E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jc w:val="left"/>
        <w:rPr>
          <w:b/>
          <w:bCs/>
          <w:color w:val="auto"/>
          <w:sz w:val="21"/>
          <w:szCs w:val="21"/>
          <w:lang w:eastAsia="ar-SA" w:bidi="hi-IN"/>
        </w:rPr>
      </w:pP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jc w:val="left"/>
        <w:rPr>
          <w:b/>
          <w:bCs/>
          <w:color w:val="auto"/>
          <w:sz w:val="21"/>
          <w:szCs w:val="21"/>
          <w:lang w:eastAsia="ar-SA" w:bidi="hi-IN"/>
        </w:rPr>
      </w:pPr>
    </w:p>
    <w:p w:rsidR="005910F8" w:rsidRPr="005910F8" w:rsidRDefault="005910F8" w:rsidP="005910F8">
      <w:pPr>
        <w:widowControl/>
        <w:suppressAutoHyphens w:val="0"/>
        <w:spacing w:line="240" w:lineRule="auto"/>
        <w:jc w:val="right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t>Приложение № 3</w:t>
      </w:r>
    </w:p>
    <w:p w:rsidR="005910F8" w:rsidRPr="005910F8" w:rsidRDefault="005910F8" w:rsidP="005910F8">
      <w:pPr>
        <w:widowControl/>
        <w:suppressAutoHyphens w:val="0"/>
        <w:spacing w:line="360" w:lineRule="auto"/>
        <w:jc w:val="right"/>
        <w:rPr>
          <w:color w:val="auto"/>
          <w:sz w:val="21"/>
          <w:szCs w:val="21"/>
        </w:rPr>
      </w:pPr>
      <w:r w:rsidRPr="005910F8">
        <w:rPr>
          <w:color w:val="auto"/>
          <w:sz w:val="21"/>
          <w:szCs w:val="21"/>
        </w:rPr>
        <w:t xml:space="preserve">к Техническому заданию </w:t>
      </w:r>
    </w:p>
    <w:p w:rsidR="005910F8" w:rsidRPr="005910F8" w:rsidRDefault="005910F8" w:rsidP="005910F8">
      <w:pPr>
        <w:widowControl/>
        <w:tabs>
          <w:tab w:val="left" w:pos="708"/>
        </w:tabs>
        <w:spacing w:line="240" w:lineRule="auto"/>
        <w:ind w:firstLine="360"/>
        <w:rPr>
          <w:color w:val="00000A"/>
          <w:sz w:val="21"/>
          <w:szCs w:val="21"/>
          <w:lang w:eastAsia="zh-CN"/>
        </w:rPr>
      </w:pP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jc w:val="left"/>
        <w:rPr>
          <w:b/>
          <w:bCs/>
          <w:color w:val="auto"/>
          <w:sz w:val="21"/>
          <w:szCs w:val="21"/>
          <w:lang w:eastAsia="ar-SA" w:bidi="hi-IN"/>
        </w:rPr>
      </w:pP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1"/>
          <w:szCs w:val="21"/>
          <w:lang w:eastAsia="ar-SA" w:bidi="hi-IN"/>
        </w:rPr>
      </w:pPr>
      <w:r w:rsidRPr="005910F8">
        <w:rPr>
          <w:b/>
          <w:color w:val="auto"/>
          <w:sz w:val="21"/>
          <w:szCs w:val="21"/>
          <w:lang w:eastAsia="ar-SA" w:bidi="hi-IN"/>
        </w:rPr>
        <w:t>Реестр участников закупочной сессии «Организация мероприятия по продвижению товаров, произведенных СМСП, в  торговые сети»</w:t>
      </w: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jc w:val="left"/>
        <w:rPr>
          <w:color w:val="auto"/>
          <w:sz w:val="21"/>
          <w:szCs w:val="21"/>
          <w:lang w:eastAsia="ar-SA" w:bidi="hi-IN"/>
        </w:rPr>
      </w:pP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1"/>
          <w:szCs w:val="21"/>
          <w:lang w:eastAsia="ar-SA" w:bidi="hi-IN"/>
        </w:rPr>
      </w:pPr>
    </w:p>
    <w:tbl>
      <w:tblPr>
        <w:tblW w:w="0" w:type="auto"/>
        <w:tblInd w:w="6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124"/>
        <w:gridCol w:w="1324"/>
        <w:gridCol w:w="1701"/>
        <w:gridCol w:w="1361"/>
        <w:gridCol w:w="1427"/>
        <w:gridCol w:w="1478"/>
        <w:gridCol w:w="992"/>
        <w:gridCol w:w="1700"/>
        <w:gridCol w:w="1133"/>
        <w:gridCol w:w="1284"/>
      </w:tblGrid>
      <w:tr w:rsidR="005910F8" w:rsidRPr="005910F8" w:rsidTr="000D5D6B">
        <w:trPr>
          <w:trHeight w:val="1565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№ п/п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Дата оказания услуги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Наименование СМСП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ИНН</w:t>
            </w:r>
          </w:p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Организации/ ИП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Юридический адрес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Конт. телефон</w:t>
            </w:r>
          </w:p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(мобильный и  стационарный)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e-</w:t>
            </w:r>
            <w:proofErr w:type="spellStart"/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mail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ФИО руководителя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Коды по ОКВЭД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5910F8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Категория СМСП (микро, малое, среднее)</w:t>
            </w:r>
          </w:p>
        </w:tc>
      </w:tr>
      <w:tr w:rsidR="005910F8" w:rsidRPr="005910F8" w:rsidTr="000D5D6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rPr>
          <w:trHeight w:val="405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5910F8" w:rsidRPr="005910F8" w:rsidTr="000D5D6B">
        <w:trPr>
          <w:trHeight w:val="31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F8" w:rsidRPr="005910F8" w:rsidRDefault="005910F8" w:rsidP="005910F8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</w:tbl>
    <w:p w:rsidR="005910F8" w:rsidRPr="005910F8" w:rsidRDefault="005910F8" w:rsidP="005910F8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5910F8" w:rsidRPr="005910F8" w:rsidRDefault="005910F8" w:rsidP="005910F8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5910F8" w:rsidRPr="005910F8" w:rsidRDefault="005910F8" w:rsidP="005910F8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5910F8" w:rsidRPr="005910F8" w:rsidRDefault="005910F8" w:rsidP="005910F8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sz w:val="21"/>
          <w:szCs w:val="21"/>
          <w:lang w:eastAsia="ar-SA" w:bidi="hi-IN"/>
        </w:rPr>
      </w:pPr>
      <w:r w:rsidRPr="005910F8">
        <w:rPr>
          <w:rFonts w:ascii="Arial" w:hAnsi="Arial"/>
          <w:bCs/>
          <w:iCs/>
          <w:color w:val="auto"/>
          <w:spacing w:val="-22"/>
          <w:sz w:val="21"/>
          <w:szCs w:val="21"/>
          <w:lang w:eastAsia="ar-SA" w:bidi="hi-IN"/>
        </w:rPr>
        <w:t>_____________                                ______________________                   ___________________________</w:t>
      </w: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ind w:firstLine="708"/>
        <w:rPr>
          <w:color w:val="auto"/>
          <w:sz w:val="21"/>
          <w:szCs w:val="21"/>
          <w:lang w:eastAsia="ar-SA" w:bidi="hi-IN"/>
        </w:rPr>
      </w:pPr>
      <w:r w:rsidRPr="005910F8">
        <w:rPr>
          <w:bCs/>
          <w:i/>
          <w:color w:val="auto"/>
          <w:sz w:val="21"/>
          <w:szCs w:val="21"/>
          <w:lang w:eastAsia="ar-SA" w:bidi="hi-IN"/>
        </w:rPr>
        <w:t>(Должность)                                      (подпись)                                            (Ф.И.О.)</w:t>
      </w:r>
    </w:p>
    <w:p w:rsidR="005910F8" w:rsidRPr="005910F8" w:rsidRDefault="005910F8" w:rsidP="005910F8">
      <w:pPr>
        <w:widowControl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402BC0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2"/>
          <w:szCs w:val="22"/>
          <w:lang w:eastAsia="ar-SA" w:bidi="hi-IN"/>
        </w:rPr>
      </w:pPr>
    </w:p>
    <w:p w:rsidR="00402BC0" w:rsidRDefault="00402BC0" w:rsidP="005910F8">
      <w:pPr>
        <w:widowControl/>
        <w:tabs>
          <w:tab w:val="left" w:pos="708"/>
        </w:tabs>
        <w:spacing w:line="100" w:lineRule="atLeast"/>
        <w:rPr>
          <w:color w:val="auto"/>
          <w:sz w:val="22"/>
          <w:szCs w:val="22"/>
          <w:lang w:eastAsia="ar-SA" w:bidi="hi-IN"/>
        </w:rPr>
      </w:pPr>
    </w:p>
    <w:sectPr w:rsidR="00402BC0" w:rsidSect="005910F8">
      <w:footerReference w:type="default" r:id="rId9"/>
      <w:pgSz w:w="16838" w:h="11906" w:orient="landscape"/>
      <w:pgMar w:top="1701" w:right="1134" w:bottom="850" w:left="710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85" w:rsidRDefault="00B41D85" w:rsidP="00F853DD">
      <w:pPr>
        <w:spacing w:line="240" w:lineRule="auto"/>
      </w:pPr>
      <w:r>
        <w:separator/>
      </w:r>
    </w:p>
  </w:endnote>
  <w:endnote w:type="continuationSeparator" w:id="0">
    <w:p w:rsidR="00B41D85" w:rsidRDefault="00B41D85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ahadeva">
    <w:altName w:val="Times New Roman"/>
    <w:panose1 w:val="020B0604020202020204"/>
    <w:charset w:val="01"/>
    <w:family w:val="roman"/>
    <w:pitch w:val="variable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돋움">
    <w:altName w:val="Arial Unicode MS"/>
    <w:panose1 w:val="020B0604020202020204"/>
    <w:charset w:val="00"/>
    <w:family w:val="auto"/>
    <w:notTrueType/>
    <w:pitch w:val="default"/>
    <w:sig w:usb0="00000000" w:usb1="11DFFFFF" w:usb2="001BFDD7" w:usb3="00000001" w:csb0="001F007F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7F" w:rsidRDefault="009C347F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5910F8">
      <w:rPr>
        <w:noProof/>
      </w:rPr>
      <w:t>8</w:t>
    </w:r>
    <w:r>
      <w:fldChar w:fldCharType="end"/>
    </w:r>
  </w:p>
  <w:p w:rsidR="009C347F" w:rsidRDefault="009C34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85" w:rsidRDefault="00B41D85" w:rsidP="00F853DD">
      <w:pPr>
        <w:spacing w:line="240" w:lineRule="auto"/>
      </w:pPr>
      <w:r>
        <w:separator/>
      </w:r>
    </w:p>
  </w:footnote>
  <w:footnote w:type="continuationSeparator" w:id="0">
    <w:p w:rsidR="00B41D85" w:rsidRDefault="00B41D85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9ED"/>
    <w:multiLevelType w:val="multilevel"/>
    <w:tmpl w:val="556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75034C7"/>
    <w:multiLevelType w:val="multilevel"/>
    <w:tmpl w:val="0334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560EFE"/>
    <w:multiLevelType w:val="multilevel"/>
    <w:tmpl w:val="8F1C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0332505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DC2862"/>
    <w:multiLevelType w:val="multilevel"/>
    <w:tmpl w:val="06D8ED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5EB7"/>
    <w:multiLevelType w:val="multilevel"/>
    <w:tmpl w:val="BFE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2851984"/>
    <w:multiLevelType w:val="multilevel"/>
    <w:tmpl w:val="262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17C25"/>
    <w:rsid w:val="00034B29"/>
    <w:rsid w:val="000D5A78"/>
    <w:rsid w:val="000E04CC"/>
    <w:rsid w:val="000E4259"/>
    <w:rsid w:val="0015706A"/>
    <w:rsid w:val="001E03C6"/>
    <w:rsid w:val="002048F3"/>
    <w:rsid w:val="0022700E"/>
    <w:rsid w:val="00272493"/>
    <w:rsid w:val="00312CB5"/>
    <w:rsid w:val="003250C2"/>
    <w:rsid w:val="00336230"/>
    <w:rsid w:val="00355F2A"/>
    <w:rsid w:val="003862BD"/>
    <w:rsid w:val="003910E3"/>
    <w:rsid w:val="003B0D30"/>
    <w:rsid w:val="00402BC0"/>
    <w:rsid w:val="0042643C"/>
    <w:rsid w:val="00430D82"/>
    <w:rsid w:val="00433ADF"/>
    <w:rsid w:val="00460BAF"/>
    <w:rsid w:val="00494B19"/>
    <w:rsid w:val="004A06F0"/>
    <w:rsid w:val="004A4FAC"/>
    <w:rsid w:val="004C3A38"/>
    <w:rsid w:val="004D4600"/>
    <w:rsid w:val="004F059F"/>
    <w:rsid w:val="004F0E03"/>
    <w:rsid w:val="005910F8"/>
    <w:rsid w:val="005C596B"/>
    <w:rsid w:val="005E753A"/>
    <w:rsid w:val="00610786"/>
    <w:rsid w:val="006123ED"/>
    <w:rsid w:val="00613F73"/>
    <w:rsid w:val="006C156D"/>
    <w:rsid w:val="006C6CDC"/>
    <w:rsid w:val="0070629E"/>
    <w:rsid w:val="007103B1"/>
    <w:rsid w:val="00717D18"/>
    <w:rsid w:val="00741DEB"/>
    <w:rsid w:val="00745DAA"/>
    <w:rsid w:val="0076640A"/>
    <w:rsid w:val="00772757"/>
    <w:rsid w:val="00774C55"/>
    <w:rsid w:val="00777103"/>
    <w:rsid w:val="007C30AF"/>
    <w:rsid w:val="007C322B"/>
    <w:rsid w:val="007F6969"/>
    <w:rsid w:val="0081132B"/>
    <w:rsid w:val="008122BE"/>
    <w:rsid w:val="008268DD"/>
    <w:rsid w:val="00830F77"/>
    <w:rsid w:val="00866E3E"/>
    <w:rsid w:val="00911E31"/>
    <w:rsid w:val="00970A84"/>
    <w:rsid w:val="00996A80"/>
    <w:rsid w:val="009C347F"/>
    <w:rsid w:val="009D3B38"/>
    <w:rsid w:val="009D4312"/>
    <w:rsid w:val="00A02DA0"/>
    <w:rsid w:val="00A35ED6"/>
    <w:rsid w:val="00A40E2C"/>
    <w:rsid w:val="00A500A0"/>
    <w:rsid w:val="00A50212"/>
    <w:rsid w:val="00A565F2"/>
    <w:rsid w:val="00AB0615"/>
    <w:rsid w:val="00AC333B"/>
    <w:rsid w:val="00B41D85"/>
    <w:rsid w:val="00BF3AE8"/>
    <w:rsid w:val="00C64EC4"/>
    <w:rsid w:val="00C96AAE"/>
    <w:rsid w:val="00CA676C"/>
    <w:rsid w:val="00CB129C"/>
    <w:rsid w:val="00CD4692"/>
    <w:rsid w:val="00CF6392"/>
    <w:rsid w:val="00D4124B"/>
    <w:rsid w:val="00D659B0"/>
    <w:rsid w:val="00D958A0"/>
    <w:rsid w:val="00DB634F"/>
    <w:rsid w:val="00DD6809"/>
    <w:rsid w:val="00DF7451"/>
    <w:rsid w:val="00E019EB"/>
    <w:rsid w:val="00EA4AB7"/>
    <w:rsid w:val="00EB201F"/>
    <w:rsid w:val="00EB2EA8"/>
    <w:rsid w:val="00EE4794"/>
    <w:rsid w:val="00EF64C4"/>
    <w:rsid w:val="00F43BE3"/>
    <w:rsid w:val="00F65B6D"/>
    <w:rsid w:val="00F853DD"/>
    <w:rsid w:val="00F91590"/>
    <w:rsid w:val="00F93DA7"/>
    <w:rsid w:val="00FA145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FD5A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322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39"/>
    <w:rsid w:val="0082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6C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D6CE-8073-2E4C-9839-108A1C73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2018-02-14T08:47:00Z</cp:lastPrinted>
  <dcterms:created xsi:type="dcterms:W3CDTF">2019-11-25T10:23:00Z</dcterms:created>
  <dcterms:modified xsi:type="dcterms:W3CDTF">2019-11-26T07:47:00Z</dcterms:modified>
</cp:coreProperties>
</file>