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599CEE78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проведения</w:t>
      </w:r>
      <w:r w:rsidR="00EA1D5C">
        <w:rPr>
          <w:rFonts w:cs="Times New Roman"/>
          <w:lang w:val="ru-RU"/>
        </w:rPr>
        <w:t xml:space="preserve"> </w:t>
      </w:r>
      <w:r w:rsidR="00E6765D" w:rsidRPr="00E6765D">
        <w:rPr>
          <w:sz w:val="22"/>
          <w:szCs w:val="22"/>
          <w:lang w:val="ru-RU"/>
        </w:rPr>
        <w:t>отчетной стратегической сессии</w:t>
      </w:r>
      <w:r w:rsidR="00E6765D">
        <w:rPr>
          <w:sz w:val="22"/>
          <w:szCs w:val="22"/>
          <w:lang w:val="ru-RU"/>
        </w:rPr>
        <w:t xml:space="preserve"> </w:t>
      </w:r>
      <w:r w:rsidR="005030B8" w:rsidRPr="00724EA1">
        <w:rPr>
          <w:rFonts w:cs="Times New Roman"/>
          <w:lang w:val="ru-RU"/>
        </w:rPr>
        <w:t>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5F43FE51" w:rsidR="00D81FA6" w:rsidRPr="00724EA1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предложений: до </w:t>
      </w:r>
      <w:r w:rsidR="00E6765D">
        <w:rPr>
          <w:rFonts w:cs="Times New Roman"/>
          <w:lang w:val="ru-RU"/>
        </w:rPr>
        <w:t>18 мая</w:t>
      </w:r>
      <w:r w:rsidR="00D81FA6" w:rsidRPr="00D81FA6">
        <w:rPr>
          <w:rFonts w:cs="Times New Roman"/>
          <w:lang w:val="ru-RU"/>
        </w:rPr>
        <w:t xml:space="preserve"> 202</w:t>
      </w:r>
      <w:r w:rsidR="00EA1D5C">
        <w:rPr>
          <w:rFonts w:cs="Times New Roman"/>
          <w:lang w:val="ru-RU"/>
        </w:rPr>
        <w:t>2</w:t>
      </w:r>
      <w:r w:rsidR="00D81FA6" w:rsidRPr="00D81FA6">
        <w:rPr>
          <w:rFonts w:cs="Times New Roman"/>
          <w:lang w:val="ru-RU"/>
        </w:rPr>
        <w:t xml:space="preserve">г. </w:t>
      </w:r>
    </w:p>
    <w:p w14:paraId="21697383" w14:textId="6728D870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E6765D">
        <w:rPr>
          <w:rFonts w:cs="Times New Roman"/>
          <w:lang w:val="ru-RU"/>
        </w:rPr>
        <w:t>18 мая</w:t>
      </w:r>
      <w:r w:rsidR="00FC26D7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EA1D5C">
        <w:rPr>
          <w:rFonts w:cs="Times New Roman"/>
          <w:lang w:val="ru-RU"/>
        </w:rPr>
        <w:t>2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21DC11B3" w14:textId="07148A92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 xml:space="preserve">организации </w:t>
            </w:r>
            <w:r w:rsidR="00F417CC">
              <w:rPr>
                <w:rFonts w:cs="Times New Roman"/>
                <w:lang w:val="ru-RU"/>
              </w:rPr>
              <w:t>проведения</w:t>
            </w:r>
            <w:r w:rsidR="00B97066">
              <w:rPr>
                <w:rFonts w:cs="Times New Roman"/>
                <w:lang w:val="ru-RU"/>
              </w:rPr>
              <w:t xml:space="preserve"> </w:t>
            </w:r>
            <w:r w:rsidR="00B97066" w:rsidRPr="00E6765D">
              <w:rPr>
                <w:sz w:val="22"/>
                <w:szCs w:val="22"/>
                <w:lang w:val="ru-RU"/>
              </w:rPr>
              <w:t>отчетной стратегической сессии</w:t>
            </w:r>
            <w:r w:rsidR="00B9706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p w14:paraId="29437B1D" w14:textId="68019EFF" w:rsidR="00724B3E" w:rsidRPr="00043E1A" w:rsidRDefault="00D81FA6" w:rsidP="00BD28A6">
      <w:pPr>
        <w:autoSpaceDE w:val="0"/>
        <w:autoSpaceDN w:val="0"/>
        <w:adjustRightInd w:val="0"/>
        <w:jc w:val="both"/>
        <w:rPr>
          <w:b/>
        </w:rPr>
      </w:pPr>
      <w:r w:rsidRPr="00043E1A">
        <w:rPr>
          <w:b/>
          <w:bCs/>
        </w:rPr>
        <w:t>Наименование и объем услуг</w:t>
      </w:r>
      <w:r w:rsidR="00BD28A6" w:rsidRPr="00043E1A">
        <w:rPr>
          <w:b/>
        </w:rPr>
        <w:t>:</w:t>
      </w:r>
    </w:p>
    <w:p w14:paraId="1235AB8B" w14:textId="77777777" w:rsidR="00F417CC" w:rsidRPr="004C457C" w:rsidRDefault="00F417CC" w:rsidP="00F417CC">
      <w:pPr>
        <w:jc w:val="both"/>
      </w:pPr>
    </w:p>
    <w:p w14:paraId="21405B18" w14:textId="59E926E6" w:rsidR="00090A4F" w:rsidRPr="00662D88" w:rsidRDefault="00090A4F" w:rsidP="00090A4F">
      <w:pPr>
        <w:numPr>
          <w:ilvl w:val="0"/>
          <w:numId w:val="7"/>
        </w:numPr>
        <w:shd w:val="clear" w:color="auto" w:fill="FFFFFF"/>
        <w:suppressAutoHyphens/>
        <w:ind w:left="284" w:hanging="284"/>
        <w:jc w:val="both"/>
        <w:rPr>
          <w:sz w:val="22"/>
          <w:szCs w:val="22"/>
        </w:rPr>
      </w:pPr>
      <w:r w:rsidRPr="00662D88">
        <w:rPr>
          <w:sz w:val="22"/>
          <w:szCs w:val="22"/>
        </w:rPr>
        <w:t>Организация видео/</w:t>
      </w:r>
      <w:proofErr w:type="gramStart"/>
      <w:r w:rsidRPr="00662D88">
        <w:rPr>
          <w:sz w:val="22"/>
          <w:szCs w:val="22"/>
        </w:rPr>
        <w:t>фото</w:t>
      </w:r>
      <w:r>
        <w:rPr>
          <w:sz w:val="22"/>
          <w:szCs w:val="22"/>
        </w:rPr>
        <w:t xml:space="preserve"> </w:t>
      </w:r>
      <w:r w:rsidRPr="00662D88">
        <w:rPr>
          <w:sz w:val="22"/>
          <w:szCs w:val="22"/>
        </w:rPr>
        <w:t>съемки</w:t>
      </w:r>
      <w:proofErr w:type="gramEnd"/>
      <w:r w:rsidRPr="00662D88">
        <w:rPr>
          <w:sz w:val="22"/>
          <w:szCs w:val="22"/>
        </w:rPr>
        <w:t xml:space="preserve">. Видеосъемку должен проводить видеограф в день проведения Сессии. По итогам проведения Сессии исполнитель предоставляет итоговый ролик продолжительностью не менее 180 сек. Фотосъемка должна проводиться в формате репортажной съемки в течение работы Сессии, после проведения </w:t>
      </w:r>
      <w:proofErr w:type="gramStart"/>
      <w:r w:rsidRPr="00662D88">
        <w:rPr>
          <w:sz w:val="22"/>
          <w:szCs w:val="22"/>
        </w:rPr>
        <w:t>Сессии  Исполнитель</w:t>
      </w:r>
      <w:proofErr w:type="gramEnd"/>
      <w:r w:rsidRPr="00662D88">
        <w:rPr>
          <w:sz w:val="22"/>
          <w:szCs w:val="22"/>
        </w:rPr>
        <w:t xml:space="preserve"> предоставляет не менее 50 обработанных фотографий.</w:t>
      </w:r>
    </w:p>
    <w:p w14:paraId="3CF36BFB" w14:textId="77777777" w:rsidR="00090A4F" w:rsidRPr="00662D88" w:rsidRDefault="00090A4F" w:rsidP="00090A4F">
      <w:pPr>
        <w:numPr>
          <w:ilvl w:val="0"/>
          <w:numId w:val="7"/>
        </w:numPr>
        <w:shd w:val="clear" w:color="auto" w:fill="FFFFFF"/>
        <w:suppressAutoHyphens/>
        <w:ind w:left="284" w:hanging="284"/>
        <w:jc w:val="both"/>
        <w:rPr>
          <w:sz w:val="22"/>
          <w:szCs w:val="22"/>
        </w:rPr>
      </w:pPr>
      <w:r w:rsidRPr="00662D88">
        <w:rPr>
          <w:sz w:val="22"/>
          <w:szCs w:val="22"/>
        </w:rPr>
        <w:t xml:space="preserve">Обеспечить предоставление канцтоваров </w:t>
      </w:r>
      <w:r w:rsidRPr="00662D88">
        <w:rPr>
          <w:sz w:val="22"/>
          <w:szCs w:val="22"/>
          <w:shd w:val="clear" w:color="auto" w:fill="FFFFFF"/>
        </w:rPr>
        <w:t xml:space="preserve">Блокнот для </w:t>
      </w:r>
      <w:proofErr w:type="spellStart"/>
      <w:r w:rsidRPr="00662D88">
        <w:rPr>
          <w:sz w:val="22"/>
          <w:szCs w:val="22"/>
          <w:shd w:val="clear" w:color="auto" w:fill="FFFFFF"/>
        </w:rPr>
        <w:t>флипчарта</w:t>
      </w:r>
      <w:proofErr w:type="spellEnd"/>
      <w:r w:rsidRPr="00662D88">
        <w:rPr>
          <w:sz w:val="22"/>
          <w:szCs w:val="22"/>
          <w:shd w:val="clear" w:color="auto" w:fill="FFFFFF"/>
        </w:rPr>
        <w:t xml:space="preserve"> BRAUBERG, 50 листов; маркеры для </w:t>
      </w:r>
      <w:proofErr w:type="spellStart"/>
      <w:r w:rsidRPr="00662D88">
        <w:rPr>
          <w:sz w:val="22"/>
          <w:szCs w:val="22"/>
          <w:shd w:val="clear" w:color="auto" w:fill="FFFFFF"/>
        </w:rPr>
        <w:t>флипчарта</w:t>
      </w:r>
      <w:proofErr w:type="spellEnd"/>
      <w:r w:rsidRPr="00662D88">
        <w:rPr>
          <w:sz w:val="22"/>
          <w:szCs w:val="22"/>
          <w:shd w:val="clear" w:color="auto" w:fill="FFFFFF"/>
        </w:rPr>
        <w:t xml:space="preserve"> комплект (4 </w:t>
      </w:r>
      <w:proofErr w:type="spellStart"/>
      <w:r w:rsidRPr="00662D88">
        <w:rPr>
          <w:sz w:val="22"/>
          <w:szCs w:val="22"/>
          <w:shd w:val="clear" w:color="auto" w:fill="FFFFFF"/>
        </w:rPr>
        <w:t>шт</w:t>
      </w:r>
      <w:proofErr w:type="spellEnd"/>
      <w:r w:rsidRPr="00662D88">
        <w:rPr>
          <w:sz w:val="22"/>
          <w:szCs w:val="22"/>
          <w:shd w:val="clear" w:color="auto" w:fill="FFFFFF"/>
        </w:rPr>
        <w:t xml:space="preserve">) – 4 упаковки, </w:t>
      </w:r>
      <w:proofErr w:type="gramStart"/>
      <w:r w:rsidRPr="00662D88">
        <w:rPr>
          <w:sz w:val="22"/>
          <w:szCs w:val="22"/>
          <w:shd w:val="clear" w:color="auto" w:fill="FFFFFF"/>
        </w:rPr>
        <w:t>ручки</w:t>
      </w:r>
      <w:proofErr w:type="gramEnd"/>
      <w:r w:rsidRPr="00662D88">
        <w:rPr>
          <w:sz w:val="22"/>
          <w:szCs w:val="22"/>
          <w:shd w:val="clear" w:color="auto" w:fill="FFFFFF"/>
        </w:rPr>
        <w:t xml:space="preserve"> брендированные «Мой бизнес»</w:t>
      </w:r>
    </w:p>
    <w:p w14:paraId="618241DD" w14:textId="77777777" w:rsidR="00090A4F" w:rsidRPr="00662D88" w:rsidRDefault="00090A4F" w:rsidP="00090A4F">
      <w:pPr>
        <w:numPr>
          <w:ilvl w:val="0"/>
          <w:numId w:val="7"/>
        </w:numPr>
        <w:suppressAutoHyphens/>
        <w:ind w:left="284" w:hanging="284"/>
        <w:jc w:val="both"/>
        <w:rPr>
          <w:sz w:val="22"/>
          <w:szCs w:val="22"/>
        </w:rPr>
      </w:pPr>
      <w:r w:rsidRPr="00662D88">
        <w:rPr>
          <w:sz w:val="22"/>
          <w:szCs w:val="22"/>
        </w:rPr>
        <w:t>Обеспечить предоставление 40 комплектов для бейджей. Карман для бейджа А6 (95*135мм), вырубка отверстия под крепление ленты. Ленты для бейджей с креплением «Прищепка».</w:t>
      </w:r>
    </w:p>
    <w:p w14:paraId="5D25B8A4" w14:textId="77777777" w:rsidR="00090A4F" w:rsidRPr="00662D88" w:rsidRDefault="00090A4F" w:rsidP="00090A4F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color w:val="000000"/>
          <w:sz w:val="22"/>
          <w:szCs w:val="22"/>
        </w:rPr>
      </w:pPr>
      <w:r w:rsidRPr="00662D88">
        <w:rPr>
          <w:color w:val="000000"/>
          <w:sz w:val="22"/>
          <w:szCs w:val="22"/>
        </w:rPr>
        <w:t>Исполнитель обязуется организовать питьевой режим для участников Сессии.</w:t>
      </w:r>
    </w:p>
    <w:p w14:paraId="0B294100" w14:textId="77777777" w:rsidR="00090A4F" w:rsidRPr="00662D88" w:rsidRDefault="00090A4F" w:rsidP="00090A4F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color w:val="000000"/>
          <w:sz w:val="22"/>
          <w:szCs w:val="22"/>
        </w:rPr>
      </w:pPr>
      <w:r w:rsidRPr="00662D88">
        <w:rPr>
          <w:sz w:val="22"/>
          <w:szCs w:val="22"/>
        </w:rPr>
        <w:t xml:space="preserve">Исполнитель должен обеспечить проведение Сессии с обязательным обеспечением участников </w:t>
      </w:r>
      <w:r w:rsidRPr="00662D88">
        <w:rPr>
          <w:bCs/>
          <w:sz w:val="22"/>
          <w:szCs w:val="22"/>
        </w:rPr>
        <w:t>одноразовыми масками</w:t>
      </w:r>
      <w:r w:rsidRPr="00662D88">
        <w:rPr>
          <w:b/>
          <w:bCs/>
          <w:sz w:val="22"/>
          <w:szCs w:val="22"/>
        </w:rPr>
        <w:t xml:space="preserve"> </w:t>
      </w:r>
      <w:r w:rsidRPr="00662D88">
        <w:rPr>
          <w:sz w:val="22"/>
          <w:szCs w:val="22"/>
        </w:rPr>
        <w:t xml:space="preserve">(80 шт.), </w:t>
      </w:r>
      <w:r w:rsidRPr="00662D88">
        <w:rPr>
          <w:bCs/>
          <w:sz w:val="22"/>
          <w:szCs w:val="22"/>
        </w:rPr>
        <w:t>одноразовыми</w:t>
      </w:r>
      <w:r w:rsidRPr="00662D88">
        <w:rPr>
          <w:sz w:val="22"/>
          <w:szCs w:val="22"/>
        </w:rPr>
        <w:t xml:space="preserve"> перчатками (80 пар), дезинфицирующими салфетками  (не менее 2 упаковок, общее количество салфеток – не менее 80 шт.), кожными антисептиками для обработки рук (не менее 2 шт., общим объемом не менее 2 л.). </w:t>
      </w:r>
    </w:p>
    <w:p w14:paraId="48AF532C" w14:textId="77777777" w:rsidR="00090A4F" w:rsidRPr="00662D88" w:rsidRDefault="00090A4F" w:rsidP="00090A4F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color w:val="000000"/>
          <w:sz w:val="22"/>
          <w:szCs w:val="22"/>
        </w:rPr>
      </w:pPr>
      <w:r w:rsidRPr="00662D88">
        <w:rPr>
          <w:sz w:val="22"/>
          <w:szCs w:val="22"/>
        </w:rPr>
        <w:t>Обеспечение транспортировки и установки технического оборудования, а также доставки полиграфической продукции, рекламных конструкций, технического инвентаря до места проведения Сессии.</w:t>
      </w:r>
    </w:p>
    <w:p w14:paraId="0916A557" w14:textId="77777777" w:rsidR="00090A4F" w:rsidRPr="00662D88" w:rsidRDefault="00090A4F" w:rsidP="00090A4F">
      <w:pPr>
        <w:numPr>
          <w:ilvl w:val="0"/>
          <w:numId w:val="7"/>
        </w:numPr>
        <w:suppressAutoHyphens/>
        <w:ind w:left="284" w:hanging="284"/>
        <w:jc w:val="both"/>
        <w:rPr>
          <w:sz w:val="22"/>
          <w:szCs w:val="22"/>
        </w:rPr>
      </w:pPr>
      <w:r w:rsidRPr="00662D88">
        <w:rPr>
          <w:sz w:val="22"/>
          <w:szCs w:val="22"/>
        </w:rPr>
        <w:t xml:space="preserve">Обеспечить работу не менее 5 волонтеров на мероприятиях Сессии. </w:t>
      </w:r>
      <w:r w:rsidRPr="00662D88">
        <w:rPr>
          <w:bCs/>
          <w:sz w:val="22"/>
          <w:szCs w:val="22"/>
        </w:rPr>
        <w:t>Обязанности волонтеров на Сессии:</w:t>
      </w:r>
    </w:p>
    <w:p w14:paraId="44D1B2BA" w14:textId="77777777" w:rsidR="00090A4F" w:rsidRPr="00662D88" w:rsidRDefault="00090A4F" w:rsidP="00090A4F">
      <w:pPr>
        <w:shd w:val="clear" w:color="auto" w:fill="FFFFFF"/>
        <w:ind w:left="360"/>
        <w:jc w:val="both"/>
        <w:rPr>
          <w:sz w:val="22"/>
          <w:szCs w:val="22"/>
        </w:rPr>
      </w:pPr>
      <w:r w:rsidRPr="00662D88">
        <w:rPr>
          <w:sz w:val="22"/>
          <w:szCs w:val="22"/>
        </w:rPr>
        <w:t>- обеспечение регистрации участников на площадке Сессии;</w:t>
      </w:r>
    </w:p>
    <w:p w14:paraId="3BC26548" w14:textId="77777777" w:rsidR="00090A4F" w:rsidRPr="00662D88" w:rsidRDefault="00090A4F" w:rsidP="00090A4F">
      <w:pPr>
        <w:shd w:val="clear" w:color="auto" w:fill="FFFFFF"/>
        <w:ind w:left="360"/>
        <w:jc w:val="both"/>
        <w:rPr>
          <w:sz w:val="22"/>
          <w:szCs w:val="22"/>
        </w:rPr>
      </w:pPr>
      <w:r w:rsidRPr="00662D88">
        <w:rPr>
          <w:sz w:val="22"/>
          <w:szCs w:val="22"/>
        </w:rPr>
        <w:t>- работа на стойках регистрации, включая встречу посетителей, выдачу регистрационных бейджей, пакета участника; </w:t>
      </w:r>
    </w:p>
    <w:p w14:paraId="2BB46196" w14:textId="77777777" w:rsidR="00090A4F" w:rsidRPr="00662D88" w:rsidRDefault="00090A4F" w:rsidP="00090A4F">
      <w:pPr>
        <w:shd w:val="clear" w:color="auto" w:fill="FFFFFF"/>
        <w:ind w:left="360"/>
        <w:jc w:val="both"/>
        <w:rPr>
          <w:sz w:val="22"/>
          <w:szCs w:val="22"/>
        </w:rPr>
      </w:pPr>
      <w:r w:rsidRPr="00662D88">
        <w:rPr>
          <w:sz w:val="22"/>
          <w:szCs w:val="22"/>
        </w:rPr>
        <w:t>- информирование, решение организационных вопросов;</w:t>
      </w:r>
    </w:p>
    <w:p w14:paraId="42107695" w14:textId="77777777" w:rsidR="00090A4F" w:rsidRPr="00662D88" w:rsidRDefault="00090A4F" w:rsidP="00090A4F">
      <w:pPr>
        <w:shd w:val="clear" w:color="auto" w:fill="FFFFFF"/>
        <w:ind w:left="360"/>
        <w:jc w:val="both"/>
        <w:rPr>
          <w:sz w:val="22"/>
          <w:szCs w:val="22"/>
        </w:rPr>
      </w:pPr>
      <w:r w:rsidRPr="00662D88">
        <w:rPr>
          <w:sz w:val="22"/>
          <w:szCs w:val="22"/>
        </w:rPr>
        <w:t>- обеспечение организационной поддержки проведения деловой программы Сессии, включая решение организационных вопросов.</w:t>
      </w:r>
    </w:p>
    <w:p w14:paraId="0CA209B9" w14:textId="77777777" w:rsidR="00090A4F" w:rsidRPr="00662D88" w:rsidRDefault="00090A4F" w:rsidP="00090A4F">
      <w:pPr>
        <w:numPr>
          <w:ilvl w:val="0"/>
          <w:numId w:val="7"/>
        </w:numPr>
        <w:shd w:val="clear" w:color="auto" w:fill="FFFFFF"/>
        <w:suppressAutoHyphens/>
        <w:ind w:left="284" w:hanging="284"/>
        <w:jc w:val="both"/>
        <w:rPr>
          <w:sz w:val="22"/>
          <w:szCs w:val="22"/>
        </w:rPr>
      </w:pPr>
      <w:r w:rsidRPr="00662D88">
        <w:rPr>
          <w:sz w:val="22"/>
          <w:szCs w:val="22"/>
        </w:rPr>
        <w:t xml:space="preserve">Исполнитель должен организовать оказание информационно-консультационных услуг для участников Сессии, в том числе обеспечить выступление спикера Екатерины </w:t>
      </w:r>
      <w:proofErr w:type="gramStart"/>
      <w:r w:rsidRPr="00662D88">
        <w:rPr>
          <w:sz w:val="22"/>
          <w:szCs w:val="22"/>
        </w:rPr>
        <w:t>Быковой ,</w:t>
      </w:r>
      <w:proofErr w:type="gramEnd"/>
      <w:r w:rsidRPr="00662D88">
        <w:rPr>
          <w:sz w:val="22"/>
          <w:szCs w:val="22"/>
        </w:rPr>
        <w:t xml:space="preserve">  согласно программы мероприятия (Приложение №1 к техническому заданию). Функции по организации доставки спикера на Сессию, возлагаются на Исполнителя Договора. </w:t>
      </w:r>
    </w:p>
    <w:p w14:paraId="3F5BBEA5" w14:textId="49A610BC" w:rsidR="00090A4F" w:rsidRDefault="00090A4F" w:rsidP="00090A4F">
      <w:pPr>
        <w:numPr>
          <w:ilvl w:val="0"/>
          <w:numId w:val="7"/>
        </w:numPr>
        <w:shd w:val="clear" w:color="auto" w:fill="FFFFFF"/>
        <w:suppressAutoHyphens/>
        <w:ind w:left="284" w:hanging="284"/>
        <w:jc w:val="both"/>
        <w:rPr>
          <w:sz w:val="22"/>
          <w:szCs w:val="22"/>
        </w:rPr>
      </w:pPr>
      <w:r w:rsidRPr="00662D88">
        <w:rPr>
          <w:sz w:val="22"/>
          <w:szCs w:val="22"/>
        </w:rPr>
        <w:t>Обеспечить выступление модератора Сессии, согласно программы мероприятия (Приложение №</w:t>
      </w:r>
      <w:proofErr w:type="gramStart"/>
      <w:r w:rsidRPr="00662D88">
        <w:rPr>
          <w:sz w:val="22"/>
          <w:szCs w:val="22"/>
        </w:rPr>
        <w:t>1  к</w:t>
      </w:r>
      <w:proofErr w:type="gramEnd"/>
      <w:r w:rsidRPr="00662D88">
        <w:rPr>
          <w:sz w:val="22"/>
          <w:szCs w:val="22"/>
        </w:rPr>
        <w:t xml:space="preserve"> техническому заданию). Модератор обязан выступить с приветственным словом, презентовать каждого выступающего. </w:t>
      </w:r>
    </w:p>
    <w:p w14:paraId="02DCDB4F" w14:textId="51AEDFA5" w:rsidR="00B97066" w:rsidRDefault="00B97066" w:rsidP="00B97066">
      <w:pPr>
        <w:shd w:val="clear" w:color="auto" w:fill="FFFFFF"/>
        <w:suppressAutoHyphens/>
        <w:ind w:left="284"/>
        <w:jc w:val="both"/>
        <w:rPr>
          <w:sz w:val="22"/>
          <w:szCs w:val="22"/>
        </w:rPr>
      </w:pPr>
    </w:p>
    <w:p w14:paraId="3CC6938F" w14:textId="2917ADE4" w:rsidR="00B97066" w:rsidRDefault="00B97066" w:rsidP="00B97066">
      <w:pPr>
        <w:shd w:val="clear" w:color="auto" w:fill="FFFFFF"/>
        <w:suppressAutoHyphens/>
        <w:ind w:left="284"/>
        <w:jc w:val="both"/>
        <w:rPr>
          <w:sz w:val="22"/>
          <w:szCs w:val="22"/>
        </w:rPr>
      </w:pPr>
    </w:p>
    <w:p w14:paraId="0C76CE9C" w14:textId="44E0F4CA" w:rsidR="00B97066" w:rsidRDefault="00B97066" w:rsidP="00B97066">
      <w:pPr>
        <w:shd w:val="clear" w:color="auto" w:fill="FFFFFF"/>
        <w:suppressAutoHyphens/>
        <w:ind w:left="284"/>
        <w:jc w:val="both"/>
        <w:rPr>
          <w:sz w:val="22"/>
          <w:szCs w:val="22"/>
        </w:rPr>
      </w:pPr>
    </w:p>
    <w:p w14:paraId="051BB31E" w14:textId="12B32F30" w:rsidR="00B97066" w:rsidRDefault="00B97066" w:rsidP="00B97066">
      <w:pPr>
        <w:shd w:val="clear" w:color="auto" w:fill="FFFFFF"/>
        <w:suppressAutoHyphens/>
        <w:ind w:left="284"/>
        <w:jc w:val="both"/>
        <w:rPr>
          <w:sz w:val="22"/>
          <w:szCs w:val="22"/>
        </w:rPr>
      </w:pPr>
    </w:p>
    <w:p w14:paraId="7F25FB22" w14:textId="6F20381E" w:rsidR="00B97066" w:rsidRDefault="00B97066" w:rsidP="00B97066">
      <w:pPr>
        <w:shd w:val="clear" w:color="auto" w:fill="FFFFFF"/>
        <w:suppressAutoHyphens/>
        <w:ind w:left="284"/>
        <w:jc w:val="both"/>
        <w:rPr>
          <w:sz w:val="22"/>
          <w:szCs w:val="22"/>
        </w:rPr>
      </w:pPr>
    </w:p>
    <w:p w14:paraId="4215BEF9" w14:textId="77777777" w:rsidR="00B97066" w:rsidRDefault="00B97066" w:rsidP="00B97066">
      <w:pPr>
        <w:shd w:val="clear" w:color="auto" w:fill="FFFFFF"/>
        <w:suppressAutoHyphens/>
        <w:ind w:left="284"/>
        <w:jc w:val="both"/>
        <w:rPr>
          <w:sz w:val="22"/>
          <w:szCs w:val="22"/>
        </w:rPr>
      </w:pPr>
    </w:p>
    <w:p w14:paraId="7233775A" w14:textId="77777777" w:rsidR="00B97066" w:rsidRPr="00523990" w:rsidRDefault="00B97066" w:rsidP="00B97066">
      <w:pPr>
        <w:ind w:left="142" w:right="135"/>
        <w:jc w:val="right"/>
        <w:rPr>
          <w:bCs/>
          <w:sz w:val="22"/>
          <w:szCs w:val="22"/>
        </w:rPr>
      </w:pPr>
      <w:r w:rsidRPr="00523990">
        <w:rPr>
          <w:bCs/>
          <w:sz w:val="22"/>
          <w:szCs w:val="22"/>
        </w:rPr>
        <w:t>Приложение №1</w:t>
      </w:r>
    </w:p>
    <w:p w14:paraId="3B769AE7" w14:textId="22A0515E" w:rsidR="00B97066" w:rsidRPr="00523990" w:rsidRDefault="00B97066" w:rsidP="00B97066">
      <w:pPr>
        <w:ind w:left="142" w:right="135"/>
        <w:jc w:val="right"/>
        <w:rPr>
          <w:bCs/>
          <w:sz w:val="22"/>
          <w:szCs w:val="22"/>
        </w:rPr>
      </w:pPr>
      <w:r w:rsidRPr="00523990">
        <w:rPr>
          <w:bCs/>
          <w:sz w:val="22"/>
          <w:szCs w:val="22"/>
        </w:rPr>
        <w:t>к техническому заданию</w:t>
      </w:r>
    </w:p>
    <w:p w14:paraId="50215646" w14:textId="77777777" w:rsidR="00B97066" w:rsidRDefault="00B97066" w:rsidP="00B97066">
      <w:pPr>
        <w:jc w:val="right"/>
        <w:rPr>
          <w:sz w:val="28"/>
          <w:szCs w:val="28"/>
        </w:rPr>
      </w:pPr>
    </w:p>
    <w:p w14:paraId="29F7AAC6" w14:textId="77777777" w:rsidR="00B97066" w:rsidRDefault="00B97066" w:rsidP="00B97066">
      <w:pPr>
        <w:spacing w:line="206" w:lineRule="auto"/>
        <w:ind w:left="2738" w:right="1811"/>
        <w:jc w:val="center"/>
        <w:rPr>
          <w:b/>
          <w:sz w:val="18"/>
          <w:szCs w:val="18"/>
        </w:rPr>
      </w:pPr>
    </w:p>
    <w:p w14:paraId="1D5F44A0" w14:textId="77777777" w:rsidR="00B97066" w:rsidRPr="00662D88" w:rsidRDefault="00B97066" w:rsidP="00B97066">
      <w:pPr>
        <w:spacing w:line="206" w:lineRule="auto"/>
        <w:ind w:left="2738" w:right="1811"/>
        <w:jc w:val="center"/>
        <w:rPr>
          <w:b/>
        </w:rPr>
      </w:pPr>
      <w:r w:rsidRPr="00662D88">
        <w:rPr>
          <w:b/>
        </w:rPr>
        <w:t xml:space="preserve">ПРОГРАММА </w:t>
      </w:r>
    </w:p>
    <w:p w14:paraId="6AD867AB" w14:textId="77777777" w:rsidR="00B97066" w:rsidRPr="00662D88" w:rsidRDefault="00B97066" w:rsidP="00B97066">
      <w:pPr>
        <w:spacing w:line="206" w:lineRule="auto"/>
        <w:ind w:left="2738" w:right="1811"/>
        <w:jc w:val="center"/>
        <w:rPr>
          <w:b/>
        </w:rPr>
      </w:pPr>
      <w:r w:rsidRPr="00662D88">
        <w:rPr>
          <w:b/>
        </w:rPr>
        <w:t xml:space="preserve">отчетной стратегической сессии </w:t>
      </w:r>
    </w:p>
    <w:p w14:paraId="0B0DF825" w14:textId="77777777" w:rsidR="00B97066" w:rsidRPr="00662D88" w:rsidRDefault="00B97066" w:rsidP="00B97066">
      <w:pPr>
        <w:spacing w:line="206" w:lineRule="auto"/>
        <w:ind w:left="2738" w:right="1811"/>
        <w:jc w:val="center"/>
        <w:rPr>
          <w:b/>
        </w:rPr>
      </w:pPr>
    </w:p>
    <w:p w14:paraId="31F56202" w14:textId="77777777" w:rsidR="00B97066" w:rsidRPr="00662D88" w:rsidRDefault="00B97066" w:rsidP="00B97066">
      <w:pPr>
        <w:spacing w:line="206" w:lineRule="auto"/>
        <w:ind w:left="2738" w:right="1811"/>
        <w:jc w:val="center"/>
        <w:rPr>
          <w:b/>
        </w:rPr>
      </w:pPr>
    </w:p>
    <w:p w14:paraId="2DBDB3E7" w14:textId="77777777" w:rsidR="00B97066" w:rsidRPr="00662D88" w:rsidRDefault="00B97066" w:rsidP="00B97066">
      <w:pPr>
        <w:spacing w:line="207" w:lineRule="auto"/>
        <w:ind w:left="2738" w:right="1807"/>
        <w:jc w:val="center"/>
        <w:rPr>
          <w:b/>
        </w:rPr>
      </w:pPr>
      <w:r w:rsidRPr="00662D88">
        <w:rPr>
          <w:b/>
        </w:rPr>
        <w:t>24 мая 2022 г.</w:t>
      </w:r>
    </w:p>
    <w:p w14:paraId="61AB8234" w14:textId="77777777" w:rsidR="00B97066" w:rsidRPr="00662D88" w:rsidRDefault="00B97066" w:rsidP="00B97066">
      <w:pPr>
        <w:spacing w:line="207" w:lineRule="auto"/>
        <w:ind w:left="2738" w:right="1807"/>
        <w:jc w:val="center"/>
      </w:pPr>
      <w:r w:rsidRPr="00662D88">
        <w:t>Исторический парк «Россия – моя история» Шелковичная, д. 19</w:t>
      </w:r>
    </w:p>
    <w:p w14:paraId="0BAEE434" w14:textId="77777777" w:rsidR="00B97066" w:rsidRPr="00662D88" w:rsidRDefault="00B97066" w:rsidP="00B97066">
      <w:pPr>
        <w:spacing w:line="207" w:lineRule="auto"/>
        <w:ind w:left="2738" w:right="1807"/>
        <w:jc w:val="center"/>
      </w:pPr>
    </w:p>
    <w:p w14:paraId="4F75542A" w14:textId="77777777" w:rsidR="00B97066" w:rsidRPr="00662D88" w:rsidRDefault="00B97066" w:rsidP="00B97066">
      <w:pPr>
        <w:spacing w:line="207" w:lineRule="auto"/>
        <w:ind w:left="567" w:right="424"/>
      </w:pPr>
      <w:r w:rsidRPr="00662D88">
        <w:rPr>
          <w:b/>
          <w:bCs/>
        </w:rPr>
        <w:t xml:space="preserve">Модератор </w:t>
      </w:r>
      <w:r>
        <w:rPr>
          <w:b/>
          <w:bCs/>
        </w:rPr>
        <w:t xml:space="preserve">- </w:t>
      </w:r>
      <w:r w:rsidRPr="00662D88">
        <w:t xml:space="preserve">Александр </w:t>
      </w:r>
      <w:proofErr w:type="spellStart"/>
      <w:r w:rsidRPr="00662D88">
        <w:t>Желавский</w:t>
      </w:r>
      <w:proofErr w:type="spellEnd"/>
      <w:r w:rsidRPr="00662D88">
        <w:t xml:space="preserve"> </w:t>
      </w:r>
    </w:p>
    <w:p w14:paraId="632AAEB7" w14:textId="77777777" w:rsidR="00B97066" w:rsidRPr="00662D88" w:rsidRDefault="00B97066" w:rsidP="00B97066">
      <w:pPr>
        <w:spacing w:line="207" w:lineRule="auto"/>
        <w:ind w:left="567" w:right="1807"/>
      </w:pPr>
    </w:p>
    <w:tbl>
      <w:tblPr>
        <w:tblStyle w:val="ac"/>
        <w:tblW w:w="9365" w:type="dxa"/>
        <w:jc w:val="center"/>
        <w:tblLook w:val="04A0" w:firstRow="1" w:lastRow="0" w:firstColumn="1" w:lastColumn="0" w:noHBand="0" w:noVBand="1"/>
      </w:tblPr>
      <w:tblGrid>
        <w:gridCol w:w="1285"/>
        <w:gridCol w:w="4239"/>
        <w:gridCol w:w="3827"/>
        <w:gridCol w:w="14"/>
      </w:tblGrid>
      <w:tr w:rsidR="00B97066" w:rsidRPr="00662D88" w14:paraId="38F083C9" w14:textId="77777777" w:rsidTr="00512E3F">
        <w:trPr>
          <w:jc w:val="center"/>
        </w:trPr>
        <w:tc>
          <w:tcPr>
            <w:tcW w:w="1285" w:type="dxa"/>
          </w:tcPr>
          <w:p w14:paraId="777D8C0D" w14:textId="77777777" w:rsidR="00B97066" w:rsidRPr="00662D88" w:rsidRDefault="00B97066" w:rsidP="00512E3F">
            <w:pPr>
              <w:jc w:val="center"/>
            </w:pPr>
            <w:r w:rsidRPr="00662D88">
              <w:t>9.00 – 10.00</w:t>
            </w:r>
          </w:p>
        </w:tc>
        <w:tc>
          <w:tcPr>
            <w:tcW w:w="8080" w:type="dxa"/>
            <w:gridSpan w:val="3"/>
          </w:tcPr>
          <w:p w14:paraId="2672CC4E" w14:textId="77777777" w:rsidR="00B97066" w:rsidRPr="00662D88" w:rsidRDefault="00B97066" w:rsidP="00512E3F">
            <w:pPr>
              <w:ind w:right="175"/>
            </w:pPr>
            <w:r w:rsidRPr="00662D88">
              <w:t>Регистрация участников. Работа зоны консультаций</w:t>
            </w:r>
          </w:p>
          <w:p w14:paraId="1D14904C" w14:textId="77777777" w:rsidR="00B97066" w:rsidRPr="00662D88" w:rsidRDefault="00B97066" w:rsidP="00512E3F">
            <w:pPr>
              <w:ind w:right="175"/>
            </w:pPr>
          </w:p>
        </w:tc>
      </w:tr>
      <w:tr w:rsidR="00B97066" w:rsidRPr="00662D88" w14:paraId="2405F674" w14:textId="77777777" w:rsidTr="00512E3F">
        <w:trPr>
          <w:gridAfter w:val="1"/>
          <w:wAfter w:w="14" w:type="dxa"/>
          <w:trHeight w:val="2843"/>
          <w:jc w:val="center"/>
        </w:trPr>
        <w:tc>
          <w:tcPr>
            <w:tcW w:w="1285" w:type="dxa"/>
          </w:tcPr>
          <w:p w14:paraId="7DFC7721" w14:textId="77777777" w:rsidR="00B97066" w:rsidRPr="00662D88" w:rsidRDefault="00B97066" w:rsidP="00512E3F">
            <w:pPr>
              <w:jc w:val="center"/>
            </w:pPr>
            <w:r w:rsidRPr="00662D88">
              <w:t>10.00-10.10</w:t>
            </w:r>
          </w:p>
        </w:tc>
        <w:tc>
          <w:tcPr>
            <w:tcW w:w="4239" w:type="dxa"/>
          </w:tcPr>
          <w:p w14:paraId="59732745" w14:textId="77777777" w:rsidR="00B97066" w:rsidRPr="00662D88" w:rsidRDefault="00B97066" w:rsidP="00512E3F">
            <w:pPr>
              <w:ind w:right="175"/>
            </w:pPr>
            <w:r w:rsidRPr="00662D88">
              <w:t>Официальное открытие</w:t>
            </w:r>
          </w:p>
          <w:p w14:paraId="31B66CB1" w14:textId="77777777" w:rsidR="00B97066" w:rsidRPr="00662D88" w:rsidRDefault="00B97066" w:rsidP="00512E3F">
            <w:pPr>
              <w:ind w:right="175"/>
            </w:pPr>
          </w:p>
          <w:p w14:paraId="3E7487FC" w14:textId="77777777" w:rsidR="00B97066" w:rsidRPr="00662D88" w:rsidRDefault="00B97066" w:rsidP="00512E3F">
            <w:pPr>
              <w:ind w:right="175"/>
            </w:pPr>
            <w:r w:rsidRPr="00662D88">
              <w:t xml:space="preserve"> «Приветственное слово министра экономического развития Саратовской области»</w:t>
            </w:r>
          </w:p>
          <w:p w14:paraId="1791A58B" w14:textId="77777777" w:rsidR="00B97066" w:rsidRPr="00662D88" w:rsidRDefault="00B97066" w:rsidP="00512E3F">
            <w:pPr>
              <w:ind w:right="175"/>
            </w:pPr>
          </w:p>
          <w:p w14:paraId="4988748D" w14:textId="77777777" w:rsidR="00B97066" w:rsidRPr="00662D88" w:rsidRDefault="00B97066" w:rsidP="00512E3F">
            <w:pPr>
              <w:ind w:right="175"/>
            </w:pPr>
            <w:r w:rsidRPr="00662D88">
              <w:t>«Приветственное слово первого вице-президента Опоры России»</w:t>
            </w:r>
          </w:p>
        </w:tc>
        <w:tc>
          <w:tcPr>
            <w:tcW w:w="3827" w:type="dxa"/>
          </w:tcPr>
          <w:p w14:paraId="12EC21C3" w14:textId="77777777" w:rsidR="00B97066" w:rsidRPr="00662D88" w:rsidRDefault="00B97066" w:rsidP="00512E3F">
            <w:pPr>
              <w:ind w:right="175"/>
            </w:pPr>
          </w:p>
          <w:p w14:paraId="07D7F5D5" w14:textId="77777777" w:rsidR="00B97066" w:rsidRPr="00662D88" w:rsidRDefault="00B97066" w:rsidP="00512E3F">
            <w:pPr>
              <w:ind w:right="175"/>
              <w:rPr>
                <w:b/>
                <w:bCs/>
              </w:rPr>
            </w:pPr>
          </w:p>
          <w:p w14:paraId="02FEA481" w14:textId="77777777" w:rsidR="00B97066" w:rsidRPr="00662D88" w:rsidRDefault="00B97066" w:rsidP="00512E3F">
            <w:pPr>
              <w:ind w:right="175"/>
            </w:pPr>
            <w:r w:rsidRPr="00662D88">
              <w:rPr>
                <w:b/>
                <w:bCs/>
              </w:rPr>
              <w:t>Андрей Андреевич Разборов</w:t>
            </w:r>
            <w:r w:rsidRPr="00662D88">
              <w:t xml:space="preserve">, Министр экономического развития Саратовской области </w:t>
            </w:r>
          </w:p>
          <w:p w14:paraId="7DF99E35" w14:textId="77777777" w:rsidR="00B97066" w:rsidRPr="00662D88" w:rsidRDefault="00B97066" w:rsidP="00512E3F">
            <w:pPr>
              <w:ind w:right="175"/>
            </w:pPr>
          </w:p>
          <w:p w14:paraId="6C37640B" w14:textId="77777777" w:rsidR="00B97066" w:rsidRPr="00662D88" w:rsidRDefault="00B97066" w:rsidP="00512E3F">
            <w:r w:rsidRPr="00662D88">
              <w:rPr>
                <w:b/>
                <w:bCs/>
              </w:rPr>
              <w:t xml:space="preserve">Азат </w:t>
            </w:r>
            <w:proofErr w:type="spellStart"/>
            <w:r w:rsidRPr="00662D88">
              <w:rPr>
                <w:b/>
                <w:bCs/>
              </w:rPr>
              <w:t>Халилович</w:t>
            </w:r>
            <w:proofErr w:type="spellEnd"/>
            <w:r w:rsidRPr="00662D88">
              <w:rPr>
                <w:b/>
                <w:bCs/>
              </w:rPr>
              <w:t xml:space="preserve"> </w:t>
            </w:r>
            <w:proofErr w:type="gramStart"/>
            <w:r w:rsidRPr="00662D88">
              <w:rPr>
                <w:b/>
                <w:bCs/>
              </w:rPr>
              <w:t>Газизов</w:t>
            </w:r>
            <w:r w:rsidRPr="00662D88">
              <w:t xml:space="preserve"> ,</w:t>
            </w:r>
            <w:proofErr w:type="gramEnd"/>
            <w:r w:rsidRPr="00662D88">
              <w:t xml:space="preserve"> первый вице-президент </w:t>
            </w:r>
            <w:r w:rsidRPr="00662D88">
              <w:rPr>
                <w:color w:val="333333"/>
                <w:shd w:val="clear" w:color="auto" w:fill="FBFBFB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</w:tr>
      <w:tr w:rsidR="00B97066" w:rsidRPr="00662D88" w14:paraId="5D0AE67A" w14:textId="77777777" w:rsidTr="00512E3F">
        <w:trPr>
          <w:gridAfter w:val="1"/>
          <w:wAfter w:w="14" w:type="dxa"/>
          <w:trHeight w:val="699"/>
          <w:jc w:val="center"/>
        </w:trPr>
        <w:tc>
          <w:tcPr>
            <w:tcW w:w="1285" w:type="dxa"/>
          </w:tcPr>
          <w:p w14:paraId="13CC8EBE" w14:textId="77777777" w:rsidR="00B97066" w:rsidRPr="00662D88" w:rsidRDefault="00B97066" w:rsidP="00512E3F">
            <w:pPr>
              <w:jc w:val="center"/>
            </w:pPr>
            <w:r w:rsidRPr="00662D88">
              <w:t>10.10-11.20</w:t>
            </w:r>
          </w:p>
        </w:tc>
        <w:tc>
          <w:tcPr>
            <w:tcW w:w="4239" w:type="dxa"/>
          </w:tcPr>
          <w:p w14:paraId="298CD742" w14:textId="77777777" w:rsidR="00B97066" w:rsidRPr="00662D88" w:rsidRDefault="00B97066" w:rsidP="00512E3F">
            <w:pPr>
              <w:ind w:right="175"/>
            </w:pPr>
            <w:r w:rsidRPr="00662D88">
              <w:t xml:space="preserve">Презентация мер поддержки производственных МСП </w:t>
            </w:r>
          </w:p>
          <w:p w14:paraId="1B2AB65A" w14:textId="77777777" w:rsidR="00B97066" w:rsidRPr="00662D88" w:rsidRDefault="00B97066" w:rsidP="00512E3F">
            <w:pPr>
              <w:ind w:right="175"/>
            </w:pPr>
          </w:p>
        </w:tc>
        <w:tc>
          <w:tcPr>
            <w:tcW w:w="3827" w:type="dxa"/>
          </w:tcPr>
          <w:p w14:paraId="50A25716" w14:textId="77777777" w:rsidR="00B97066" w:rsidRPr="00662D88" w:rsidRDefault="00B97066" w:rsidP="00512E3F">
            <w:pPr>
              <w:ind w:right="175"/>
              <w:rPr>
                <w:b/>
                <w:bCs/>
              </w:rPr>
            </w:pPr>
            <w:r w:rsidRPr="00662D88">
              <w:rPr>
                <w:b/>
                <w:bCs/>
              </w:rPr>
              <w:t>Представитель Министерства Промышленности и энергетики СО</w:t>
            </w:r>
          </w:p>
          <w:p w14:paraId="7EF3D043" w14:textId="77777777" w:rsidR="00B97066" w:rsidRPr="00662D88" w:rsidRDefault="00B97066" w:rsidP="00512E3F">
            <w:pPr>
              <w:ind w:right="175"/>
              <w:rPr>
                <w:b/>
                <w:bCs/>
              </w:rPr>
            </w:pPr>
          </w:p>
          <w:p w14:paraId="6A89A268" w14:textId="77777777" w:rsidR="00B97066" w:rsidRPr="00662D88" w:rsidRDefault="00B97066" w:rsidP="00512E3F">
            <w:pPr>
              <w:ind w:right="175"/>
              <w:rPr>
                <w:b/>
                <w:bCs/>
              </w:rPr>
            </w:pPr>
            <w:r w:rsidRPr="00662D88">
              <w:rPr>
                <w:b/>
                <w:bCs/>
              </w:rPr>
              <w:t>Представитель Министерства экономического развития СО</w:t>
            </w:r>
          </w:p>
          <w:p w14:paraId="3D286A97" w14:textId="77777777" w:rsidR="00B97066" w:rsidRPr="00662D88" w:rsidRDefault="00B97066" w:rsidP="00512E3F">
            <w:pPr>
              <w:ind w:right="175"/>
              <w:rPr>
                <w:b/>
                <w:bCs/>
              </w:rPr>
            </w:pPr>
          </w:p>
          <w:p w14:paraId="528DF188" w14:textId="77777777" w:rsidR="00B97066" w:rsidRPr="00662D88" w:rsidRDefault="00B97066" w:rsidP="00512E3F">
            <w:pPr>
              <w:ind w:right="175"/>
              <w:rPr>
                <w:b/>
                <w:bCs/>
              </w:rPr>
            </w:pPr>
            <w:r w:rsidRPr="00662D88">
              <w:rPr>
                <w:b/>
                <w:bCs/>
              </w:rPr>
              <w:t xml:space="preserve">Александр Олегович </w:t>
            </w:r>
            <w:proofErr w:type="gramStart"/>
            <w:r w:rsidRPr="00662D88">
              <w:rPr>
                <w:b/>
                <w:bCs/>
              </w:rPr>
              <w:t>Марченко</w:t>
            </w:r>
            <w:r w:rsidRPr="00662D88">
              <w:t xml:space="preserve"> ,</w:t>
            </w:r>
            <w:proofErr w:type="gramEnd"/>
            <w:r w:rsidRPr="00662D88">
              <w:t xml:space="preserve"> руководитель Центра предпринимателя «Мой бизнес» (Об итогах, планах работы РЦИ)</w:t>
            </w:r>
          </w:p>
          <w:p w14:paraId="2A77BD9B" w14:textId="77777777" w:rsidR="00B97066" w:rsidRPr="00662D88" w:rsidRDefault="00B97066" w:rsidP="00512E3F">
            <w:pPr>
              <w:ind w:right="175"/>
              <w:rPr>
                <w:b/>
                <w:bCs/>
              </w:rPr>
            </w:pPr>
          </w:p>
          <w:p w14:paraId="4EB1BCEC" w14:textId="77777777" w:rsidR="00B97066" w:rsidRPr="00662D88" w:rsidRDefault="00B97066" w:rsidP="00512E3F">
            <w:proofErr w:type="spellStart"/>
            <w:r w:rsidRPr="00662D88">
              <w:rPr>
                <w:rFonts w:eastAsia="Calibri"/>
                <w:b/>
              </w:rPr>
              <w:t>Крупчак</w:t>
            </w:r>
            <w:proofErr w:type="spellEnd"/>
            <w:r w:rsidRPr="00662D88">
              <w:rPr>
                <w:rFonts w:eastAsia="Calibri"/>
                <w:b/>
              </w:rPr>
              <w:t xml:space="preserve"> Марина Ивановна</w:t>
            </w:r>
            <w:r w:rsidRPr="00662D88">
              <w:rPr>
                <w:rFonts w:eastAsia="Calibri"/>
                <w:bCs/>
              </w:rPr>
              <w:t xml:space="preserve"> </w:t>
            </w:r>
            <w:proofErr w:type="gramStart"/>
            <w:r w:rsidRPr="00662D88">
              <w:rPr>
                <w:rFonts w:eastAsia="Calibri"/>
                <w:bCs/>
              </w:rPr>
              <w:t>-  д</w:t>
            </w:r>
            <w:r w:rsidRPr="00662D88">
              <w:rPr>
                <w:color w:val="0A0A0A"/>
                <w:shd w:val="clear" w:color="auto" w:fill="FFFFFF"/>
              </w:rPr>
              <w:t>иректор</w:t>
            </w:r>
            <w:proofErr w:type="gramEnd"/>
            <w:r w:rsidRPr="00662D88">
              <w:rPr>
                <w:color w:val="0A0A0A"/>
                <w:shd w:val="clear" w:color="auto" w:fill="FFFFFF"/>
              </w:rPr>
              <w:t xml:space="preserve"> НО  «Фонд развития промышленности Саратовской области»</w:t>
            </w:r>
          </w:p>
          <w:p w14:paraId="13A98CDE" w14:textId="77777777" w:rsidR="00B97066" w:rsidRPr="00662D88" w:rsidRDefault="00B97066" w:rsidP="00512E3F">
            <w:pPr>
              <w:ind w:right="175"/>
              <w:rPr>
                <w:b/>
                <w:bCs/>
              </w:rPr>
            </w:pPr>
          </w:p>
          <w:p w14:paraId="6A8DE009" w14:textId="77777777" w:rsidR="00B97066" w:rsidRPr="00662D88" w:rsidRDefault="00B97066" w:rsidP="00512E3F">
            <w:pPr>
              <w:ind w:right="175"/>
              <w:rPr>
                <w:rFonts w:eastAsia="Calibri"/>
                <w:bCs/>
              </w:rPr>
            </w:pPr>
            <w:r w:rsidRPr="00662D88">
              <w:rPr>
                <w:rFonts w:eastAsia="Calibri"/>
                <w:b/>
              </w:rPr>
              <w:t xml:space="preserve">Ершова </w:t>
            </w:r>
            <w:proofErr w:type="gramStart"/>
            <w:r w:rsidRPr="00662D88">
              <w:rPr>
                <w:rFonts w:eastAsia="Calibri"/>
                <w:b/>
              </w:rPr>
              <w:t>Анна  Сергеевна</w:t>
            </w:r>
            <w:proofErr w:type="gramEnd"/>
            <w:r w:rsidRPr="00662D88">
              <w:rPr>
                <w:rFonts w:eastAsia="Calibri"/>
                <w:bCs/>
              </w:rPr>
              <w:t xml:space="preserve"> – директор АНО ЦПЭ СО    </w:t>
            </w:r>
          </w:p>
          <w:p w14:paraId="5FD8ACBB" w14:textId="77777777" w:rsidR="00B97066" w:rsidRPr="00662D88" w:rsidRDefault="00B97066" w:rsidP="00512E3F">
            <w:pPr>
              <w:ind w:right="175"/>
              <w:rPr>
                <w:rFonts w:eastAsia="Calibri"/>
                <w:bCs/>
              </w:rPr>
            </w:pPr>
          </w:p>
          <w:p w14:paraId="16677E9E" w14:textId="77777777" w:rsidR="00B97066" w:rsidRPr="00662D88" w:rsidRDefault="00B97066" w:rsidP="00512E3F">
            <w:pPr>
              <w:rPr>
                <w:rStyle w:val="apple-converted-space"/>
                <w:shd w:val="clear" w:color="auto" w:fill="FBFBFB"/>
              </w:rPr>
            </w:pPr>
            <w:r w:rsidRPr="00662D88">
              <w:rPr>
                <w:rFonts w:eastAsia="Calibri"/>
                <w:b/>
              </w:rPr>
              <w:t xml:space="preserve">Логинова Елена </w:t>
            </w:r>
            <w:proofErr w:type="gramStart"/>
            <w:r w:rsidRPr="00662D88">
              <w:rPr>
                <w:rFonts w:eastAsia="Calibri"/>
                <w:b/>
              </w:rPr>
              <w:t>Евгеньевна</w:t>
            </w:r>
            <w:r w:rsidRPr="00662D88">
              <w:rPr>
                <w:rFonts w:eastAsia="Calibri"/>
                <w:bCs/>
              </w:rPr>
              <w:t xml:space="preserve">,  </w:t>
            </w:r>
            <w:r w:rsidRPr="00662D88">
              <w:rPr>
                <w:shd w:val="clear" w:color="auto" w:fill="FBFBFB"/>
              </w:rPr>
              <w:t>региональный</w:t>
            </w:r>
            <w:proofErr w:type="gramEnd"/>
            <w:r w:rsidRPr="00662D88">
              <w:rPr>
                <w:shd w:val="clear" w:color="auto" w:fill="FBFBFB"/>
              </w:rPr>
              <w:t xml:space="preserve"> директор операционного офиса «Саратовский» ПАО «</w:t>
            </w:r>
            <w:r w:rsidRPr="00662D88">
              <w:t>Промсвязьбанк</w:t>
            </w:r>
            <w:r w:rsidRPr="00662D88">
              <w:rPr>
                <w:shd w:val="clear" w:color="auto" w:fill="FBFBFB"/>
              </w:rPr>
              <w:t>»</w:t>
            </w:r>
            <w:r w:rsidRPr="00662D88">
              <w:rPr>
                <w:rStyle w:val="apple-converted-space"/>
                <w:shd w:val="clear" w:color="auto" w:fill="FBFBFB"/>
              </w:rPr>
              <w:t> </w:t>
            </w:r>
          </w:p>
          <w:p w14:paraId="1B713078" w14:textId="77777777" w:rsidR="00B97066" w:rsidRPr="00662D88" w:rsidRDefault="00B97066" w:rsidP="00512E3F">
            <w:pPr>
              <w:ind w:right="175"/>
              <w:rPr>
                <w:rFonts w:eastAsia="Calibri"/>
                <w:bCs/>
              </w:rPr>
            </w:pPr>
            <w:r w:rsidRPr="00662D88">
              <w:rPr>
                <w:rFonts w:eastAsia="Calibri"/>
                <w:bCs/>
              </w:rPr>
              <w:t xml:space="preserve">  </w:t>
            </w:r>
          </w:p>
          <w:p w14:paraId="605D207E" w14:textId="77777777" w:rsidR="00B97066" w:rsidRPr="00662D88" w:rsidRDefault="00B97066" w:rsidP="00512E3F">
            <w:pPr>
              <w:ind w:right="175"/>
              <w:rPr>
                <w:rFonts w:eastAsia="Calibri"/>
                <w:bCs/>
              </w:rPr>
            </w:pPr>
            <w:r w:rsidRPr="00662D88">
              <w:rPr>
                <w:rFonts w:eastAsia="Calibri"/>
                <w:b/>
              </w:rPr>
              <w:t xml:space="preserve">Сергей </w:t>
            </w:r>
            <w:proofErr w:type="gramStart"/>
            <w:r w:rsidRPr="00662D88">
              <w:rPr>
                <w:rFonts w:eastAsia="Calibri"/>
                <w:b/>
              </w:rPr>
              <w:t xml:space="preserve">Иванович  </w:t>
            </w:r>
            <w:proofErr w:type="spellStart"/>
            <w:r w:rsidRPr="00662D88">
              <w:rPr>
                <w:rFonts w:eastAsia="Calibri"/>
                <w:b/>
              </w:rPr>
              <w:t>Гайдаш</w:t>
            </w:r>
            <w:proofErr w:type="spellEnd"/>
            <w:proofErr w:type="gramEnd"/>
            <w:r w:rsidRPr="00662D88">
              <w:rPr>
                <w:rFonts w:eastAsia="Calibri"/>
                <w:bCs/>
              </w:rPr>
              <w:t xml:space="preserve">,   Исполнительный директор </w:t>
            </w:r>
            <w:r w:rsidRPr="00662D88">
              <w:rPr>
                <w:rFonts w:eastAsia="Calibri"/>
                <w:bCs/>
              </w:rPr>
              <w:lastRenderedPageBreak/>
              <w:t xml:space="preserve">Некоммерческой </w:t>
            </w:r>
            <w:proofErr w:type="spellStart"/>
            <w:r w:rsidRPr="00662D88">
              <w:rPr>
                <w:rFonts w:eastAsia="Calibri"/>
                <w:bCs/>
              </w:rPr>
              <w:t>микрокредитной</w:t>
            </w:r>
            <w:proofErr w:type="spellEnd"/>
            <w:r w:rsidRPr="00662D88">
              <w:rPr>
                <w:rFonts w:eastAsia="Calibri"/>
                <w:bCs/>
              </w:rPr>
              <w:t xml:space="preserve"> компании «Фонд микрокредитования субъектов малого предпринимательства Саратовской области»    </w:t>
            </w:r>
          </w:p>
          <w:p w14:paraId="6FB464C0" w14:textId="77777777" w:rsidR="00B97066" w:rsidRPr="00662D88" w:rsidRDefault="00B97066" w:rsidP="00512E3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68A17ED" w14:textId="77777777" w:rsidR="00B97066" w:rsidRPr="00662D88" w:rsidRDefault="00B97066" w:rsidP="00512E3F">
            <w:pPr>
              <w:rPr>
                <w:color w:val="000000"/>
                <w:shd w:val="clear" w:color="auto" w:fill="FFFFFF"/>
              </w:rPr>
            </w:pPr>
            <w:r w:rsidRPr="00662D88">
              <w:rPr>
                <w:b/>
                <w:bCs/>
                <w:color w:val="000000"/>
                <w:shd w:val="clear" w:color="auto" w:fill="FFFFFF"/>
              </w:rPr>
              <w:t xml:space="preserve">Соловьев </w:t>
            </w:r>
            <w:proofErr w:type="gramStart"/>
            <w:r w:rsidRPr="00662D88">
              <w:rPr>
                <w:b/>
                <w:bCs/>
                <w:color w:val="000000"/>
                <w:shd w:val="clear" w:color="auto" w:fill="FFFFFF"/>
              </w:rPr>
              <w:t>Станислав</w:t>
            </w:r>
            <w:r w:rsidRPr="00662D88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662D88">
              <w:rPr>
                <w:color w:val="000000"/>
                <w:shd w:val="clear" w:color="auto" w:fill="FFFFFF"/>
              </w:rPr>
              <w:t xml:space="preserve"> Руководитель отдела продаж ООО «</w:t>
            </w:r>
            <w:proofErr w:type="spellStart"/>
            <w:r w:rsidRPr="00662D88">
              <w:rPr>
                <w:color w:val="000000"/>
                <w:shd w:val="clear" w:color="auto" w:fill="FFFFFF"/>
              </w:rPr>
              <w:t>ЭкономЛизинг</w:t>
            </w:r>
            <w:proofErr w:type="spellEnd"/>
            <w:r w:rsidRPr="00662D88">
              <w:rPr>
                <w:color w:val="000000"/>
                <w:shd w:val="clear" w:color="auto" w:fill="FFFFFF"/>
              </w:rPr>
              <w:t xml:space="preserve">» </w:t>
            </w:r>
          </w:p>
          <w:p w14:paraId="2AC4DACE" w14:textId="77777777" w:rsidR="00B97066" w:rsidRPr="00662D88" w:rsidRDefault="00B97066" w:rsidP="00512E3F">
            <w:r w:rsidRPr="00662D88">
              <w:rPr>
                <w:rFonts w:eastAsia="Calibri"/>
                <w:bCs/>
              </w:rPr>
              <w:t xml:space="preserve">           </w:t>
            </w:r>
          </w:p>
        </w:tc>
      </w:tr>
      <w:tr w:rsidR="00B97066" w:rsidRPr="00662D88" w14:paraId="65D6CFD6" w14:textId="77777777" w:rsidTr="00512E3F">
        <w:trPr>
          <w:gridAfter w:val="1"/>
          <w:wAfter w:w="14" w:type="dxa"/>
          <w:trHeight w:val="2140"/>
          <w:jc w:val="center"/>
        </w:trPr>
        <w:tc>
          <w:tcPr>
            <w:tcW w:w="1285" w:type="dxa"/>
          </w:tcPr>
          <w:p w14:paraId="0638C7C4" w14:textId="77777777" w:rsidR="00B97066" w:rsidRPr="00662D88" w:rsidRDefault="00B97066" w:rsidP="00512E3F">
            <w:pPr>
              <w:jc w:val="center"/>
            </w:pPr>
            <w:r w:rsidRPr="00662D88">
              <w:lastRenderedPageBreak/>
              <w:t>11.20- 12.30</w:t>
            </w:r>
          </w:p>
        </w:tc>
        <w:tc>
          <w:tcPr>
            <w:tcW w:w="4239" w:type="dxa"/>
          </w:tcPr>
          <w:p w14:paraId="4B545DD4" w14:textId="77777777" w:rsidR="00B97066" w:rsidRPr="00662D88" w:rsidRDefault="00B97066" w:rsidP="00512E3F">
            <w:pPr>
              <w:rPr>
                <w:shd w:val="clear" w:color="auto" w:fill="FFFFFF"/>
              </w:rPr>
            </w:pPr>
          </w:p>
          <w:p w14:paraId="7EA06D9F" w14:textId="77777777" w:rsidR="00B97066" w:rsidRPr="00662D88" w:rsidRDefault="00B97066" w:rsidP="00512E3F">
            <w:r w:rsidRPr="00662D88">
              <w:rPr>
                <w:shd w:val="clear" w:color="auto" w:fill="FFFFFF"/>
              </w:rPr>
              <w:t>1.«Работа заказчиков и производителей в "Сервисе импортозамещения"</w:t>
            </w:r>
          </w:p>
          <w:p w14:paraId="6B9A6445" w14:textId="77777777" w:rsidR="00B97066" w:rsidRPr="00662D88" w:rsidRDefault="00B97066" w:rsidP="00512E3F">
            <w:pPr>
              <w:rPr>
                <w:shd w:val="clear" w:color="auto" w:fill="FFFFFF"/>
              </w:rPr>
            </w:pPr>
          </w:p>
          <w:p w14:paraId="1D05A07B" w14:textId="77777777" w:rsidR="00B97066" w:rsidRPr="00662D88" w:rsidRDefault="00B97066" w:rsidP="00512E3F">
            <w:r w:rsidRPr="00662D88">
              <w:rPr>
                <w:shd w:val="clear" w:color="auto" w:fill="FFFFFF"/>
              </w:rPr>
              <w:t>2. «Комплекс цифровых технологий по управлению закупками»</w:t>
            </w:r>
          </w:p>
          <w:p w14:paraId="7BEA5A6F" w14:textId="77777777" w:rsidR="00B97066" w:rsidRPr="00662D88" w:rsidRDefault="00B97066" w:rsidP="00512E3F"/>
        </w:tc>
        <w:tc>
          <w:tcPr>
            <w:tcW w:w="3827" w:type="dxa"/>
          </w:tcPr>
          <w:p w14:paraId="689C46AA" w14:textId="77777777" w:rsidR="00B97066" w:rsidRPr="00662D88" w:rsidRDefault="00B97066" w:rsidP="00512E3F">
            <w:pPr>
              <w:pStyle w:val="a8fc5f3b9dd242f5msonormalmrcssattr"/>
              <w:shd w:val="clear" w:color="auto" w:fill="FFFFFF"/>
              <w:rPr>
                <w:sz w:val="20"/>
                <w:szCs w:val="20"/>
              </w:rPr>
            </w:pPr>
            <w:r w:rsidRPr="00662D88">
              <w:rPr>
                <w:b/>
                <w:bCs/>
                <w:sz w:val="20"/>
                <w:szCs w:val="20"/>
              </w:rPr>
              <w:t>Гаврилов Александр Сергеевич</w:t>
            </w:r>
            <w:r w:rsidRPr="00662D88">
              <w:rPr>
                <w:sz w:val="20"/>
                <w:szCs w:val="20"/>
              </w:rPr>
              <w:t>,</w:t>
            </w:r>
            <w:r w:rsidRPr="00662D88">
              <w:rPr>
                <w:sz w:val="20"/>
                <w:szCs w:val="20"/>
              </w:rPr>
              <w:br/>
              <w:t>Руководитель направления по работе с коммерческими заказчиками и госкорпорациями</w:t>
            </w:r>
          </w:p>
          <w:p w14:paraId="4E4FC8CA" w14:textId="77777777" w:rsidR="00B97066" w:rsidRPr="00662D88" w:rsidRDefault="00B97066" w:rsidP="00512E3F">
            <w:pPr>
              <w:pStyle w:val="a8fc5f3b9dd242f5msonormalmrcssattr"/>
              <w:shd w:val="clear" w:color="auto" w:fill="FFFFFF"/>
              <w:rPr>
                <w:sz w:val="20"/>
                <w:szCs w:val="20"/>
              </w:rPr>
            </w:pPr>
            <w:r w:rsidRPr="00662D88">
              <w:rPr>
                <w:sz w:val="20"/>
                <w:szCs w:val="20"/>
              </w:rPr>
              <w:t>Электронная торговая площадка Газпромбанка (ЭТП ГПБ)</w:t>
            </w:r>
          </w:p>
        </w:tc>
      </w:tr>
      <w:tr w:rsidR="00B97066" w:rsidRPr="00662D88" w14:paraId="1FC87A5B" w14:textId="77777777" w:rsidTr="00512E3F">
        <w:trPr>
          <w:gridAfter w:val="1"/>
          <w:wAfter w:w="14" w:type="dxa"/>
          <w:trHeight w:val="823"/>
          <w:jc w:val="center"/>
        </w:trPr>
        <w:tc>
          <w:tcPr>
            <w:tcW w:w="1285" w:type="dxa"/>
          </w:tcPr>
          <w:p w14:paraId="7CF03881" w14:textId="77777777" w:rsidR="00B97066" w:rsidRPr="00662D88" w:rsidRDefault="00B97066" w:rsidP="00512E3F">
            <w:pPr>
              <w:jc w:val="center"/>
            </w:pPr>
            <w:r w:rsidRPr="00662D88">
              <w:t>12.30 – 13.10</w:t>
            </w:r>
          </w:p>
        </w:tc>
        <w:tc>
          <w:tcPr>
            <w:tcW w:w="4239" w:type="dxa"/>
          </w:tcPr>
          <w:p w14:paraId="26B49F0E" w14:textId="77777777" w:rsidR="00B97066" w:rsidRPr="00662D88" w:rsidRDefault="00B97066" w:rsidP="00512E3F">
            <w:r w:rsidRPr="00662D88">
              <w:rPr>
                <w:shd w:val="clear" w:color="auto" w:fill="FFFFFF"/>
              </w:rPr>
              <w:t>1.«Цифровизация производственного учета в режиме реального времени»</w:t>
            </w:r>
          </w:p>
          <w:p w14:paraId="7A46AF07" w14:textId="77777777" w:rsidR="00B97066" w:rsidRPr="00662D88" w:rsidRDefault="00B97066" w:rsidP="00512E3F"/>
          <w:p w14:paraId="04B5A2AC" w14:textId="77777777" w:rsidR="00B97066" w:rsidRPr="00662D88" w:rsidRDefault="00B97066" w:rsidP="00512E3F"/>
          <w:p w14:paraId="472E4F2A" w14:textId="77777777" w:rsidR="00B97066" w:rsidRPr="00662D88" w:rsidRDefault="00B97066" w:rsidP="00512E3F"/>
          <w:p w14:paraId="569FDE51" w14:textId="77777777" w:rsidR="00B97066" w:rsidRPr="00662D88" w:rsidRDefault="00B97066" w:rsidP="00512E3F">
            <w:r w:rsidRPr="00662D88">
              <w:t>2.Сертификации, лицензирования ` и получения штрих-кодов. Проблемы и решения.</w:t>
            </w:r>
          </w:p>
          <w:p w14:paraId="4E209E05" w14:textId="77777777" w:rsidR="00B97066" w:rsidRPr="00662D88" w:rsidRDefault="00B97066" w:rsidP="00512E3F"/>
          <w:p w14:paraId="545B026D" w14:textId="77777777" w:rsidR="00B97066" w:rsidRPr="00662D88" w:rsidRDefault="00B97066" w:rsidP="00512E3F">
            <w:pPr>
              <w:rPr>
                <w:color w:val="000000"/>
                <w:shd w:val="clear" w:color="auto" w:fill="FFFFFF"/>
              </w:rPr>
            </w:pPr>
            <w:r w:rsidRPr="00662D88">
              <w:t xml:space="preserve"> 3.</w:t>
            </w:r>
            <w:r w:rsidRPr="00662D88">
              <w:rPr>
                <w:color w:val="000000"/>
                <w:shd w:val="clear" w:color="auto" w:fill="FFFFFF"/>
              </w:rPr>
              <w:t>«Интеллектуальная собственность в России в условиях экономических санкций»</w:t>
            </w:r>
          </w:p>
          <w:p w14:paraId="4278FCEB" w14:textId="77777777" w:rsidR="00B97066" w:rsidRPr="00662D88" w:rsidRDefault="00B97066" w:rsidP="00512E3F">
            <w:pPr>
              <w:rPr>
                <w:color w:val="000000"/>
                <w:shd w:val="clear" w:color="auto" w:fill="FFFFFF"/>
              </w:rPr>
            </w:pPr>
          </w:p>
          <w:p w14:paraId="368B9DBC" w14:textId="77777777" w:rsidR="00B97066" w:rsidRPr="00662D88" w:rsidRDefault="00B97066" w:rsidP="00512E3F">
            <w:proofErr w:type="gramStart"/>
            <w:r w:rsidRPr="00662D88">
              <w:rPr>
                <w:color w:val="000000"/>
                <w:shd w:val="clear" w:color="auto" w:fill="FFFFFF"/>
              </w:rPr>
              <w:t xml:space="preserve">4. </w:t>
            </w:r>
            <w:r w:rsidRPr="00662D88">
              <w:rPr>
                <w:shd w:val="clear" w:color="auto" w:fill="FFFFFF"/>
              </w:rPr>
              <w:t>.</w:t>
            </w:r>
            <w:proofErr w:type="gramEnd"/>
            <w:r w:rsidRPr="00662D88">
              <w:rPr>
                <w:shd w:val="clear" w:color="auto" w:fill="FFFFFF"/>
              </w:rPr>
              <w:t>«Специальная оценка условий труда и оценка профессиональных рисков в организации. Что это такое?»</w:t>
            </w:r>
          </w:p>
          <w:p w14:paraId="252F1163" w14:textId="77777777" w:rsidR="00B97066" w:rsidRPr="00662D88" w:rsidRDefault="00B97066" w:rsidP="00512E3F">
            <w:pPr>
              <w:rPr>
                <w:color w:val="000000"/>
                <w:shd w:val="clear" w:color="auto" w:fill="FFFFFF"/>
              </w:rPr>
            </w:pPr>
          </w:p>
          <w:p w14:paraId="19BABF82" w14:textId="77777777" w:rsidR="00B97066" w:rsidRPr="00662D88" w:rsidRDefault="00B97066" w:rsidP="00512E3F"/>
        </w:tc>
        <w:tc>
          <w:tcPr>
            <w:tcW w:w="3827" w:type="dxa"/>
          </w:tcPr>
          <w:p w14:paraId="2C51AF13" w14:textId="77777777" w:rsidR="00B97066" w:rsidRPr="00662D88" w:rsidRDefault="00B97066" w:rsidP="00512E3F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662D88">
              <w:rPr>
                <w:sz w:val="20"/>
                <w:szCs w:val="20"/>
              </w:rPr>
              <w:t xml:space="preserve">1.ООО «БАЗИС» </w:t>
            </w:r>
          </w:p>
          <w:p w14:paraId="54B6455E" w14:textId="77777777" w:rsidR="00B97066" w:rsidRPr="00662D88" w:rsidRDefault="00B97066" w:rsidP="00512E3F">
            <w:pPr>
              <w:pStyle w:val="a5"/>
              <w:spacing w:before="0" w:after="0"/>
              <w:rPr>
                <w:sz w:val="20"/>
                <w:szCs w:val="20"/>
              </w:rPr>
            </w:pPr>
            <w:proofErr w:type="spellStart"/>
            <w:r w:rsidRPr="00662D88">
              <w:rPr>
                <w:b/>
                <w:bCs/>
                <w:sz w:val="20"/>
                <w:szCs w:val="20"/>
              </w:rPr>
              <w:t>Метальников</w:t>
            </w:r>
            <w:proofErr w:type="spellEnd"/>
            <w:r w:rsidRPr="00662D88">
              <w:rPr>
                <w:b/>
                <w:bCs/>
                <w:sz w:val="20"/>
                <w:szCs w:val="20"/>
              </w:rPr>
              <w:t xml:space="preserve"> Александр Геннадьевич</w:t>
            </w:r>
            <w:r w:rsidRPr="00662D88">
              <w:rPr>
                <w:sz w:val="20"/>
                <w:szCs w:val="20"/>
              </w:rPr>
              <w:t>, директор</w:t>
            </w:r>
          </w:p>
          <w:p w14:paraId="6F8FFC57" w14:textId="77777777" w:rsidR="00B97066" w:rsidRPr="00662D88" w:rsidRDefault="00B97066" w:rsidP="00512E3F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662D88">
              <w:rPr>
                <w:sz w:val="20"/>
                <w:szCs w:val="20"/>
              </w:rPr>
              <w:t xml:space="preserve"> </w:t>
            </w:r>
          </w:p>
          <w:p w14:paraId="01D0839B" w14:textId="77777777" w:rsidR="00B97066" w:rsidRPr="00662D88" w:rsidRDefault="00B97066" w:rsidP="00512E3F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14:paraId="3755774C" w14:textId="77777777" w:rsidR="00B97066" w:rsidRPr="00662D88" w:rsidRDefault="00B97066" w:rsidP="00512E3F">
            <w:r w:rsidRPr="00662D88">
              <w:t>2.</w:t>
            </w:r>
            <w:r w:rsidRPr="00662D88">
              <w:rPr>
                <w:b/>
                <w:bCs/>
              </w:rPr>
              <w:t>Богомолов Сергей</w:t>
            </w:r>
            <w:proofErr w:type="gramStart"/>
            <w:r w:rsidRPr="00662D88">
              <w:t>-  «</w:t>
            </w:r>
            <w:proofErr w:type="gramEnd"/>
            <w:r w:rsidRPr="00662D88">
              <w:t>ООО Волга-тест»</w:t>
            </w:r>
          </w:p>
          <w:p w14:paraId="64CE7BF8" w14:textId="77777777" w:rsidR="00B97066" w:rsidRPr="00662D88" w:rsidRDefault="00B97066" w:rsidP="00512E3F"/>
          <w:p w14:paraId="6076D65F" w14:textId="77777777" w:rsidR="00B97066" w:rsidRPr="00662D88" w:rsidRDefault="00B97066" w:rsidP="00512E3F">
            <w:r w:rsidRPr="00662D88">
              <w:t xml:space="preserve">3. </w:t>
            </w:r>
            <w:proofErr w:type="spellStart"/>
            <w:r w:rsidRPr="00662D88">
              <w:rPr>
                <w:b/>
                <w:bCs/>
                <w:color w:val="000000"/>
                <w:shd w:val="clear" w:color="auto" w:fill="FFFFFF"/>
              </w:rPr>
              <w:t>Грицак</w:t>
            </w:r>
            <w:proofErr w:type="spellEnd"/>
            <w:r w:rsidRPr="00662D88">
              <w:rPr>
                <w:b/>
                <w:bCs/>
                <w:color w:val="000000"/>
                <w:shd w:val="clear" w:color="auto" w:fill="FFFFFF"/>
              </w:rPr>
              <w:t xml:space="preserve"> Лиана Евгеньевна</w:t>
            </w:r>
            <w:r w:rsidRPr="00662D88">
              <w:rPr>
                <w:color w:val="000000"/>
                <w:shd w:val="clear" w:color="auto" w:fill="FFFFFF"/>
              </w:rPr>
              <w:t>, директор ООО «</w:t>
            </w:r>
            <w:proofErr w:type="spellStart"/>
            <w:r w:rsidRPr="00662D88">
              <w:rPr>
                <w:color w:val="000000"/>
                <w:shd w:val="clear" w:color="auto" w:fill="FFFFFF"/>
              </w:rPr>
              <w:t>ПатентВолгаСервис</w:t>
            </w:r>
            <w:proofErr w:type="spellEnd"/>
            <w:r w:rsidRPr="00662D88">
              <w:rPr>
                <w:color w:val="000000"/>
                <w:shd w:val="clear" w:color="auto" w:fill="FFFFFF"/>
              </w:rPr>
              <w:t>»</w:t>
            </w:r>
          </w:p>
          <w:p w14:paraId="4A0AEF53" w14:textId="77777777" w:rsidR="00B97066" w:rsidRPr="00662D88" w:rsidRDefault="00B97066" w:rsidP="00512E3F"/>
          <w:p w14:paraId="208C23D0" w14:textId="77777777" w:rsidR="00B97066" w:rsidRPr="00662D88" w:rsidRDefault="00B97066" w:rsidP="00512E3F"/>
          <w:p w14:paraId="3B46A22D" w14:textId="77777777" w:rsidR="00B97066" w:rsidRPr="00662D88" w:rsidRDefault="00B97066" w:rsidP="00512E3F">
            <w:r w:rsidRPr="00662D88">
              <w:t xml:space="preserve">4. ООО «Труд-экспертиза», </w:t>
            </w:r>
            <w:r w:rsidRPr="00662D88">
              <w:rPr>
                <w:b/>
                <w:bCs/>
                <w:shd w:val="clear" w:color="auto" w:fill="FFFFFF"/>
              </w:rPr>
              <w:t xml:space="preserve">Мищенко Иван Владимирович </w:t>
            </w:r>
            <w:r w:rsidRPr="00662D88">
              <w:rPr>
                <w:shd w:val="clear" w:color="auto" w:fill="FFFFFF"/>
              </w:rPr>
              <w:t>— эксперт по анализу факторов</w:t>
            </w:r>
          </w:p>
        </w:tc>
      </w:tr>
      <w:tr w:rsidR="00B97066" w:rsidRPr="00662D88" w14:paraId="1DF2FFC5" w14:textId="77777777" w:rsidTr="00512E3F">
        <w:trPr>
          <w:gridAfter w:val="1"/>
          <w:wAfter w:w="14" w:type="dxa"/>
          <w:trHeight w:val="385"/>
          <w:jc w:val="center"/>
        </w:trPr>
        <w:tc>
          <w:tcPr>
            <w:tcW w:w="1285" w:type="dxa"/>
          </w:tcPr>
          <w:p w14:paraId="690ABF03" w14:textId="77777777" w:rsidR="00B97066" w:rsidRPr="00662D88" w:rsidRDefault="00B97066" w:rsidP="00512E3F">
            <w:pPr>
              <w:jc w:val="center"/>
            </w:pPr>
            <w:r w:rsidRPr="00662D88">
              <w:t>13.10-14.00</w:t>
            </w:r>
          </w:p>
        </w:tc>
        <w:tc>
          <w:tcPr>
            <w:tcW w:w="4239" w:type="dxa"/>
          </w:tcPr>
          <w:p w14:paraId="5C4EBAA4" w14:textId="77777777" w:rsidR="00B97066" w:rsidRPr="00662D88" w:rsidRDefault="00B97066" w:rsidP="00512E3F">
            <w:pPr>
              <w:ind w:right="175"/>
            </w:pPr>
            <w:r w:rsidRPr="00662D88">
              <w:t xml:space="preserve">Перерыв на обед. </w:t>
            </w:r>
          </w:p>
          <w:p w14:paraId="535B1CA3" w14:textId="77777777" w:rsidR="00B97066" w:rsidRPr="00662D88" w:rsidRDefault="00B97066" w:rsidP="00512E3F">
            <w:pPr>
              <w:ind w:right="175"/>
            </w:pPr>
            <w:r w:rsidRPr="00662D88">
              <w:t>Работа зоны консультаций.</w:t>
            </w:r>
          </w:p>
          <w:p w14:paraId="69668B1B" w14:textId="77777777" w:rsidR="00B97066" w:rsidRPr="00662D88" w:rsidRDefault="00B97066" w:rsidP="00512E3F">
            <w:pPr>
              <w:ind w:right="175"/>
              <w:rPr>
                <w:i/>
              </w:rPr>
            </w:pPr>
            <w:r w:rsidRPr="00662D88">
              <w:t xml:space="preserve"> </w:t>
            </w:r>
          </w:p>
        </w:tc>
        <w:tc>
          <w:tcPr>
            <w:tcW w:w="3827" w:type="dxa"/>
          </w:tcPr>
          <w:p w14:paraId="1DF3683F" w14:textId="77777777" w:rsidR="00B97066" w:rsidRPr="00662D88" w:rsidRDefault="00B97066" w:rsidP="00512E3F">
            <w:pPr>
              <w:ind w:right="175"/>
            </w:pPr>
          </w:p>
        </w:tc>
      </w:tr>
      <w:tr w:rsidR="00B97066" w:rsidRPr="00662D88" w14:paraId="273948BD" w14:textId="77777777" w:rsidTr="00512E3F">
        <w:trPr>
          <w:gridAfter w:val="1"/>
          <w:wAfter w:w="14" w:type="dxa"/>
          <w:trHeight w:val="734"/>
          <w:jc w:val="center"/>
        </w:trPr>
        <w:tc>
          <w:tcPr>
            <w:tcW w:w="1285" w:type="dxa"/>
          </w:tcPr>
          <w:p w14:paraId="0E4AFBF7" w14:textId="77777777" w:rsidR="00B97066" w:rsidRPr="00662D88" w:rsidRDefault="00B97066" w:rsidP="00512E3F">
            <w:pPr>
              <w:jc w:val="center"/>
            </w:pPr>
            <w:r w:rsidRPr="00662D88">
              <w:t>14.00-18.00</w:t>
            </w:r>
          </w:p>
        </w:tc>
        <w:tc>
          <w:tcPr>
            <w:tcW w:w="4239" w:type="dxa"/>
          </w:tcPr>
          <w:p w14:paraId="6DB0EC93" w14:textId="77777777" w:rsidR="00B97066" w:rsidRPr="00662D88" w:rsidRDefault="00B97066" w:rsidP="00512E3F"/>
          <w:p w14:paraId="3770A5EF" w14:textId="77777777" w:rsidR="00B97066" w:rsidRPr="00662D88" w:rsidRDefault="00B97066" w:rsidP="00512E3F">
            <w:pPr>
              <w:rPr>
                <w:color w:val="000000"/>
                <w:shd w:val="clear" w:color="auto" w:fill="FFFFFF"/>
              </w:rPr>
            </w:pPr>
            <w:r w:rsidRPr="00662D88">
              <w:t xml:space="preserve"> </w:t>
            </w:r>
            <w:r w:rsidRPr="00662D88">
              <w:rPr>
                <w:shd w:val="clear" w:color="auto" w:fill="FFFFFF"/>
              </w:rPr>
              <w:t xml:space="preserve"> Стратегическая сессия</w:t>
            </w:r>
          </w:p>
          <w:p w14:paraId="779A9644" w14:textId="77777777" w:rsidR="00B97066" w:rsidRPr="00662D88" w:rsidRDefault="00B97066" w:rsidP="00512E3F"/>
          <w:p w14:paraId="0083A3BF" w14:textId="77777777" w:rsidR="00B97066" w:rsidRPr="00662D88" w:rsidRDefault="00B97066" w:rsidP="00512E3F">
            <w:r w:rsidRPr="00662D88">
              <w:t xml:space="preserve">«Кадры. Подбор и мотивация персонала» как привлечь молодежь на производство. Как сделать рабочие специальности привлекательными </w:t>
            </w:r>
          </w:p>
          <w:p w14:paraId="552D7F5F" w14:textId="77777777" w:rsidR="00B97066" w:rsidRPr="00662D88" w:rsidRDefault="00B97066" w:rsidP="00512E3F"/>
        </w:tc>
        <w:tc>
          <w:tcPr>
            <w:tcW w:w="3827" w:type="dxa"/>
          </w:tcPr>
          <w:p w14:paraId="4D7C4710" w14:textId="77777777" w:rsidR="00B97066" w:rsidRPr="00662D88" w:rsidRDefault="00B97066" w:rsidP="00512E3F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14:paraId="33BF172A" w14:textId="77777777" w:rsidR="00B97066" w:rsidRPr="00662D88" w:rsidRDefault="00B97066" w:rsidP="00512E3F">
            <w:pPr>
              <w:rPr>
                <w:color w:val="000000"/>
                <w:shd w:val="clear" w:color="auto" w:fill="FFFFFF"/>
              </w:rPr>
            </w:pPr>
            <w:r w:rsidRPr="00662D88">
              <w:rPr>
                <w:b/>
                <w:bCs/>
                <w:color w:val="000000"/>
                <w:shd w:val="clear" w:color="auto" w:fill="FFFFFF"/>
              </w:rPr>
              <w:t>Екатерина Быкова</w:t>
            </w:r>
            <w:r w:rsidRPr="00662D88">
              <w:rPr>
                <w:color w:val="000000"/>
                <w:shd w:val="clear" w:color="auto" w:fill="FFFFFF"/>
              </w:rPr>
              <w:t>,</w:t>
            </w:r>
          </w:p>
          <w:p w14:paraId="44E884BE" w14:textId="77777777" w:rsidR="00B97066" w:rsidRPr="00662D88" w:rsidRDefault="00B97066" w:rsidP="00512E3F">
            <w:r w:rsidRPr="00662D88">
              <w:rPr>
                <w:color w:val="000000"/>
                <w:shd w:val="clear" w:color="auto" w:fill="FFFFFF"/>
              </w:rPr>
              <w:t xml:space="preserve">карьерный коуч, руководитель направления по работе с персоналом ГК "Рубеж", создатель </w:t>
            </w:r>
            <w:proofErr w:type="spellStart"/>
            <w:r w:rsidRPr="00662D88">
              <w:rPr>
                <w:color w:val="000000"/>
                <w:shd w:val="clear" w:color="auto" w:fill="FFFFFF"/>
              </w:rPr>
              <w:t>hr</w:t>
            </w:r>
            <w:proofErr w:type="spellEnd"/>
            <w:r w:rsidRPr="00662D88">
              <w:rPr>
                <w:color w:val="000000"/>
                <w:shd w:val="clear" w:color="auto" w:fill="FFFFFF"/>
              </w:rPr>
              <w:t>-клуба в Саратове, колумнист журнала "</w:t>
            </w:r>
            <w:proofErr w:type="spellStart"/>
            <w:r w:rsidRPr="00662D88">
              <w:rPr>
                <w:color w:val="000000"/>
                <w:shd w:val="clear" w:color="auto" w:fill="FFFFFF"/>
              </w:rPr>
              <w:t>WorldClub</w:t>
            </w:r>
            <w:proofErr w:type="spellEnd"/>
            <w:r w:rsidRPr="00662D88">
              <w:rPr>
                <w:color w:val="000000"/>
                <w:shd w:val="clear" w:color="auto" w:fill="FFFFFF"/>
              </w:rPr>
              <w:t xml:space="preserve">", </w:t>
            </w:r>
            <w:proofErr w:type="gramStart"/>
            <w:r w:rsidRPr="00662D88">
              <w:rPr>
                <w:color w:val="000000"/>
                <w:shd w:val="clear" w:color="auto" w:fill="FFFFFF"/>
              </w:rPr>
              <w:t xml:space="preserve">организатор  </w:t>
            </w:r>
            <w:proofErr w:type="spellStart"/>
            <w:r w:rsidRPr="00662D88">
              <w:rPr>
                <w:color w:val="000000"/>
                <w:shd w:val="clear" w:color="auto" w:fill="FFFFFF"/>
              </w:rPr>
              <w:t>hr</w:t>
            </w:r>
            <w:proofErr w:type="spellEnd"/>
            <w:proofErr w:type="gramEnd"/>
            <w:r w:rsidRPr="00662D88">
              <w:rPr>
                <w:color w:val="000000"/>
                <w:shd w:val="clear" w:color="auto" w:fill="FFFFFF"/>
              </w:rPr>
              <w:t xml:space="preserve">-туров </w:t>
            </w:r>
          </w:p>
        </w:tc>
      </w:tr>
    </w:tbl>
    <w:p w14:paraId="5BA83AB9" w14:textId="77777777" w:rsidR="00B97066" w:rsidRDefault="00B97066" w:rsidP="00B97066">
      <w:pPr>
        <w:spacing w:line="207" w:lineRule="auto"/>
        <w:ind w:left="2738" w:right="1807"/>
        <w:jc w:val="center"/>
        <w:rPr>
          <w:sz w:val="18"/>
          <w:szCs w:val="18"/>
        </w:rPr>
      </w:pPr>
    </w:p>
    <w:p w14:paraId="5FE1B0A9" w14:textId="77777777" w:rsidR="00B97066" w:rsidRDefault="00B97066" w:rsidP="00B97066">
      <w:pPr>
        <w:spacing w:after="1"/>
        <w:rPr>
          <w:b/>
          <w:sz w:val="16"/>
          <w:szCs w:val="16"/>
        </w:rPr>
      </w:pPr>
    </w:p>
    <w:p w14:paraId="70431AFC" w14:textId="77777777" w:rsidR="00B97066" w:rsidRDefault="00B97066" w:rsidP="00B97066">
      <w:pPr>
        <w:ind w:left="142" w:right="135"/>
        <w:jc w:val="right"/>
        <w:rPr>
          <w:bCs/>
        </w:rPr>
      </w:pPr>
    </w:p>
    <w:p w14:paraId="596F1C59" w14:textId="77777777" w:rsidR="00B97066" w:rsidRDefault="00B97066" w:rsidP="00B97066">
      <w:pPr>
        <w:ind w:left="142" w:right="135"/>
        <w:jc w:val="right"/>
        <w:rPr>
          <w:bCs/>
        </w:rPr>
      </w:pPr>
    </w:p>
    <w:p w14:paraId="0B84D5E4" w14:textId="51431834" w:rsidR="00043E1A" w:rsidRPr="00915384" w:rsidRDefault="00043E1A" w:rsidP="00043E1A">
      <w:pPr>
        <w:contextualSpacing/>
        <w:rPr>
          <w:color w:val="000000"/>
          <w:shd w:val="clear" w:color="auto" w:fill="FFFFFF"/>
        </w:rPr>
      </w:pPr>
    </w:p>
    <w:p w14:paraId="1C2BF04B" w14:textId="1E846ED7" w:rsidR="00915384" w:rsidRDefault="00B97066" w:rsidP="00915384">
      <w:pPr>
        <w:spacing w:line="207" w:lineRule="auto"/>
        <w:ind w:right="1807"/>
      </w:pPr>
      <w:r>
        <w:rPr>
          <w:b/>
          <w:bCs/>
        </w:rPr>
        <w:t>Отчетная стратегическая сессия</w:t>
      </w:r>
      <w:r w:rsidR="00043E1A" w:rsidRPr="00915384">
        <w:rPr>
          <w:b/>
          <w:bCs/>
        </w:rPr>
        <w:t xml:space="preserve"> проводится</w:t>
      </w:r>
      <w:r w:rsidR="00043E1A" w:rsidRPr="00915384">
        <w:t xml:space="preserve"> </w:t>
      </w:r>
    </w:p>
    <w:p w14:paraId="20F8F60F" w14:textId="07BA43EB" w:rsidR="00915384" w:rsidRDefault="00043E1A" w:rsidP="00915384">
      <w:pPr>
        <w:spacing w:line="207" w:lineRule="auto"/>
        <w:ind w:right="1807"/>
      </w:pPr>
      <w:r w:rsidRPr="00915384">
        <w:t>2</w:t>
      </w:r>
      <w:r w:rsidR="00090A4F">
        <w:t>4</w:t>
      </w:r>
      <w:r w:rsidRPr="00915384">
        <w:t xml:space="preserve"> </w:t>
      </w:r>
      <w:r w:rsidR="00090A4F">
        <w:t>мая</w:t>
      </w:r>
      <w:r w:rsidRPr="00915384">
        <w:t xml:space="preserve"> 2022г. с </w:t>
      </w:r>
      <w:r w:rsidR="00915384" w:rsidRPr="00915384">
        <w:t>09</w:t>
      </w:r>
      <w:r w:rsidRPr="00915384">
        <w:t>:</w:t>
      </w:r>
      <w:r w:rsidR="00090A4F">
        <w:t>0</w:t>
      </w:r>
      <w:r w:rsidRPr="00915384">
        <w:t>0 до 1</w:t>
      </w:r>
      <w:r w:rsidR="00090A4F">
        <w:t>8</w:t>
      </w:r>
      <w:r w:rsidRPr="00915384">
        <w:t>:</w:t>
      </w:r>
      <w:r w:rsidR="00090A4F">
        <w:t>0</w:t>
      </w:r>
      <w:r w:rsidRPr="00915384">
        <w:t>0 по местному времени</w:t>
      </w:r>
      <w:r w:rsidR="00915384" w:rsidRPr="00915384">
        <w:t xml:space="preserve"> </w:t>
      </w:r>
      <w:r w:rsidR="00915384">
        <w:t xml:space="preserve">  </w:t>
      </w:r>
      <w:r w:rsidRPr="00915384">
        <w:t xml:space="preserve">по адресу: </w:t>
      </w:r>
    </w:p>
    <w:p w14:paraId="45D6E3B7" w14:textId="5CAE2CC9" w:rsidR="00915384" w:rsidRPr="00915384" w:rsidRDefault="00043E1A" w:rsidP="00915384">
      <w:pPr>
        <w:spacing w:line="207" w:lineRule="auto"/>
        <w:ind w:right="1807"/>
      </w:pPr>
      <w:r w:rsidRPr="00915384">
        <w:t xml:space="preserve">г. Саратов, </w:t>
      </w:r>
      <w:r w:rsidR="00915384" w:rsidRPr="00915384">
        <w:t>Исторический парк "Россия - моя история" Шелковичная, д. 19</w:t>
      </w:r>
      <w:bookmarkEnd w:id="0"/>
      <w:bookmarkEnd w:id="1"/>
    </w:p>
    <w:sectPr w:rsidR="00915384" w:rsidRPr="00915384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5108291">
    <w:abstractNumId w:val="3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4"/>
  </w:num>
  <w:num w:numId="5" w16cid:durableId="299461086">
    <w:abstractNumId w:val="5"/>
  </w:num>
  <w:num w:numId="6" w16cid:durableId="2011759864">
    <w:abstractNumId w:val="0"/>
  </w:num>
  <w:num w:numId="7" w16cid:durableId="24717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E1A"/>
    <w:rsid w:val="0004669E"/>
    <w:rsid w:val="00063831"/>
    <w:rsid w:val="0006607F"/>
    <w:rsid w:val="00067A4F"/>
    <w:rsid w:val="000909F4"/>
    <w:rsid w:val="00090A4F"/>
    <w:rsid w:val="000A5748"/>
    <w:rsid w:val="000A73CD"/>
    <w:rsid w:val="000B46FC"/>
    <w:rsid w:val="000B7D89"/>
    <w:rsid w:val="000F252D"/>
    <w:rsid w:val="00103826"/>
    <w:rsid w:val="00113750"/>
    <w:rsid w:val="00114298"/>
    <w:rsid w:val="00117463"/>
    <w:rsid w:val="001265ED"/>
    <w:rsid w:val="0013797E"/>
    <w:rsid w:val="00144888"/>
    <w:rsid w:val="00145FB1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C22"/>
    <w:rsid w:val="0040456B"/>
    <w:rsid w:val="004129B4"/>
    <w:rsid w:val="00416C68"/>
    <w:rsid w:val="00417FBC"/>
    <w:rsid w:val="00422683"/>
    <w:rsid w:val="004312E1"/>
    <w:rsid w:val="004326CF"/>
    <w:rsid w:val="00460448"/>
    <w:rsid w:val="004653E1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1A7C"/>
    <w:rsid w:val="006C6CF3"/>
    <w:rsid w:val="006D7071"/>
    <w:rsid w:val="006E452A"/>
    <w:rsid w:val="0070268B"/>
    <w:rsid w:val="00702AD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A01C95"/>
    <w:rsid w:val="00A0558C"/>
    <w:rsid w:val="00A330CF"/>
    <w:rsid w:val="00A36CF5"/>
    <w:rsid w:val="00A447C3"/>
    <w:rsid w:val="00A67DFA"/>
    <w:rsid w:val="00A848B8"/>
    <w:rsid w:val="00A95BFD"/>
    <w:rsid w:val="00AA588E"/>
    <w:rsid w:val="00AB32B0"/>
    <w:rsid w:val="00AE0DB5"/>
    <w:rsid w:val="00AF242F"/>
    <w:rsid w:val="00B72096"/>
    <w:rsid w:val="00B74537"/>
    <w:rsid w:val="00B757DB"/>
    <w:rsid w:val="00B76B40"/>
    <w:rsid w:val="00B86C34"/>
    <w:rsid w:val="00B90900"/>
    <w:rsid w:val="00B97066"/>
    <w:rsid w:val="00BA5402"/>
    <w:rsid w:val="00BA6458"/>
    <w:rsid w:val="00BD28A6"/>
    <w:rsid w:val="00BD4F9A"/>
    <w:rsid w:val="00BE2389"/>
    <w:rsid w:val="00BF07C8"/>
    <w:rsid w:val="00BF5E63"/>
    <w:rsid w:val="00C02049"/>
    <w:rsid w:val="00C275B6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C57F5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6765D"/>
    <w:rsid w:val="00E72EC4"/>
    <w:rsid w:val="00E953BB"/>
    <w:rsid w:val="00EA018E"/>
    <w:rsid w:val="00EA1D5C"/>
    <w:rsid w:val="00EA609A"/>
    <w:rsid w:val="00EC17A5"/>
    <w:rsid w:val="00EC1A8B"/>
    <w:rsid w:val="00ED2061"/>
    <w:rsid w:val="00EE41B9"/>
    <w:rsid w:val="00EE4CE2"/>
    <w:rsid w:val="00EF2443"/>
    <w:rsid w:val="00EF66CA"/>
    <w:rsid w:val="00EF7A94"/>
    <w:rsid w:val="00F029C4"/>
    <w:rsid w:val="00F15FAE"/>
    <w:rsid w:val="00F31475"/>
    <w:rsid w:val="00F4163A"/>
    <w:rsid w:val="00F417CC"/>
    <w:rsid w:val="00F43418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B9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fc5f3b9dd242f5msonormalmrcssattr">
    <w:name w:val="a8fc5f3b9dd242f5msonormal_mr_css_attr"/>
    <w:basedOn w:val="a"/>
    <w:rsid w:val="00B970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6128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20</cp:revision>
  <cp:lastPrinted>2020-05-26T10:40:00Z</cp:lastPrinted>
  <dcterms:created xsi:type="dcterms:W3CDTF">2020-06-16T13:03:00Z</dcterms:created>
  <dcterms:modified xsi:type="dcterms:W3CDTF">2022-05-18T13:56:00Z</dcterms:modified>
</cp:coreProperties>
</file>