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2C2E6351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>по</w:t>
      </w:r>
      <w:r w:rsidR="00A416F5">
        <w:rPr>
          <w:rFonts w:cs="Times New Roman"/>
          <w:lang w:val="ru-RU"/>
        </w:rPr>
        <w:t xml:space="preserve"> настройке и ведению рекламной кампании </w:t>
      </w:r>
      <w:r w:rsidR="00FB581D">
        <w:rPr>
          <w:rFonts w:cs="Times New Roman"/>
          <w:lang w:val="ru-RU"/>
        </w:rPr>
        <w:t xml:space="preserve">в социальных сетях о деятельности Центра «Мой бизнес»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38429F00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CC0981">
        <w:rPr>
          <w:rFonts w:cs="Times New Roman"/>
          <w:lang w:val="ru-RU"/>
        </w:rPr>
        <w:t xml:space="preserve">предложений: до </w:t>
      </w:r>
      <w:r w:rsidR="00CC0981" w:rsidRPr="00CC0981">
        <w:rPr>
          <w:rFonts w:cs="Times New Roman"/>
          <w:lang w:val="ru-RU"/>
        </w:rPr>
        <w:t xml:space="preserve">03 февраля </w:t>
      </w:r>
      <w:r w:rsidR="00D81FA6" w:rsidRPr="00CC0981">
        <w:rPr>
          <w:rFonts w:cs="Times New Roman"/>
          <w:lang w:val="ru-RU"/>
        </w:rPr>
        <w:t>202</w:t>
      </w:r>
      <w:r w:rsidR="00CC0981" w:rsidRPr="00CC0981">
        <w:rPr>
          <w:rFonts w:cs="Times New Roman"/>
          <w:lang w:val="ru-RU"/>
        </w:rPr>
        <w:t>3</w:t>
      </w:r>
      <w:r w:rsidR="00D81FA6" w:rsidRPr="00CC0981">
        <w:rPr>
          <w:rFonts w:cs="Times New Roman"/>
          <w:lang w:val="ru-RU"/>
        </w:rPr>
        <w:t>г.</w:t>
      </w:r>
      <w:r w:rsidR="00D81FA6" w:rsidRPr="005A02D7">
        <w:rPr>
          <w:rFonts w:cs="Times New Roman"/>
          <w:lang w:val="ru-RU"/>
        </w:rPr>
        <w:t xml:space="preserve"> </w:t>
      </w:r>
    </w:p>
    <w:p w14:paraId="21697383" w14:textId="7AA8C5F4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 xml:space="preserve">Подача документов осуществляется до </w:t>
      </w:r>
      <w:r w:rsidR="00CC0981">
        <w:rPr>
          <w:rFonts w:cs="Times New Roman"/>
          <w:lang w:val="ru-RU"/>
        </w:rPr>
        <w:t xml:space="preserve">03 февраля 2023 г. до </w:t>
      </w:r>
      <w:r w:rsidRPr="005A02D7">
        <w:rPr>
          <w:rFonts w:cs="Times New Roman"/>
          <w:lang w:val="ru-RU"/>
        </w:rPr>
        <w:t>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>0</w:t>
      </w:r>
      <w:r w:rsidRPr="001A6B7A">
        <w:rPr>
          <w:rFonts w:cs="Times New Roman"/>
          <w:lang w:val="ru-RU"/>
        </w:rPr>
        <w:t xml:space="preserve">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3E5E02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35EC06FA" w:rsidR="00D81FA6" w:rsidRPr="003E5E02" w:rsidRDefault="00D81FA6" w:rsidP="000B0A18">
            <w:pPr>
              <w:pStyle w:val="a8"/>
              <w:ind w:left="175"/>
              <w:jc w:val="both"/>
              <w:rPr>
                <w:lang w:val="ru-RU"/>
              </w:rPr>
            </w:pPr>
            <w:r w:rsidRPr="003E5E02">
              <w:rPr>
                <w:rFonts w:cs="Times New Roman"/>
                <w:lang w:val="ru-RU"/>
              </w:rPr>
              <w:t xml:space="preserve">Услуга по </w:t>
            </w:r>
            <w:r w:rsidR="00FB581D" w:rsidRPr="003E5E02">
              <w:rPr>
                <w:rFonts w:cs="Times New Roman"/>
                <w:lang w:val="ru-RU"/>
              </w:rPr>
              <w:t>настройке и ведению рекламной кампании в социальных сетях о деятельности Центра «Мой бизнес»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3E5E02" w:rsidRDefault="00D81FA6" w:rsidP="00F767E8">
            <w:pPr>
              <w:jc w:val="center"/>
            </w:pPr>
            <w:r w:rsidRPr="003E5E02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3E5E02" w:rsidRDefault="00D81FA6" w:rsidP="00F767E8">
            <w:pPr>
              <w:jc w:val="center"/>
            </w:pPr>
            <w:r w:rsidRPr="003E5E02">
              <w:t>1</w:t>
            </w:r>
          </w:p>
        </w:tc>
      </w:tr>
    </w:tbl>
    <w:p w14:paraId="3D5E8932" w14:textId="77777777" w:rsidR="00D81FA6" w:rsidRPr="003E5E02" w:rsidRDefault="00D81FA6" w:rsidP="00D81FA6">
      <w:pPr>
        <w:pStyle w:val="1"/>
        <w:spacing w:before="49"/>
        <w:ind w:right="159"/>
        <w:contextualSpacing/>
      </w:pPr>
    </w:p>
    <w:bookmarkEnd w:id="0"/>
    <w:bookmarkEnd w:id="1"/>
    <w:p w14:paraId="6D765F79" w14:textId="77777777" w:rsidR="00C17183" w:rsidRPr="003E5E02" w:rsidRDefault="00C17183" w:rsidP="00C17183"/>
    <w:p w14:paraId="76EFDF4A" w14:textId="0B8E6ED7" w:rsidR="00A14DB1" w:rsidRPr="003E5E02" w:rsidRDefault="00C17183" w:rsidP="000B0A18">
      <w:pPr>
        <w:autoSpaceDE w:val="0"/>
        <w:autoSpaceDN w:val="0"/>
        <w:adjustRightInd w:val="0"/>
        <w:jc w:val="both"/>
        <w:rPr>
          <w:b/>
        </w:rPr>
      </w:pPr>
      <w:r w:rsidRPr="003E5E02">
        <w:rPr>
          <w:b/>
          <w:bCs/>
        </w:rPr>
        <w:t xml:space="preserve">Наименование и </w:t>
      </w:r>
      <w:r w:rsidR="00BF027A" w:rsidRPr="003E5E02">
        <w:rPr>
          <w:b/>
          <w:bCs/>
        </w:rPr>
        <w:t xml:space="preserve">вид </w:t>
      </w:r>
      <w:r w:rsidRPr="003E5E02">
        <w:rPr>
          <w:b/>
          <w:bCs/>
        </w:rPr>
        <w:t>услуг</w:t>
      </w:r>
      <w:r w:rsidRPr="003E5E02">
        <w:rPr>
          <w:b/>
        </w:rPr>
        <w:t>:</w:t>
      </w:r>
    </w:p>
    <w:p w14:paraId="1B85D4E8" w14:textId="1AEBB447" w:rsidR="00D03552" w:rsidRPr="003E5E02" w:rsidRDefault="00BF027A" w:rsidP="00BF027A">
      <w:pPr>
        <w:pStyle w:val="a9"/>
        <w:numPr>
          <w:ilvl w:val="0"/>
          <w:numId w:val="19"/>
        </w:numPr>
        <w:spacing w:before="100" w:beforeAutospacing="1"/>
        <w:ind w:leftChars="0" w:firstLineChars="0"/>
        <w:jc w:val="both"/>
        <w:rPr>
          <w:bCs/>
        </w:rPr>
      </w:pPr>
      <w:r w:rsidRPr="003E5E02">
        <w:rPr>
          <w:b/>
        </w:rPr>
        <w:t xml:space="preserve">Размещение рекламных материалов в социальных </w:t>
      </w:r>
      <w:r w:rsidRPr="003E5E02">
        <w:rPr>
          <w:bCs/>
        </w:rPr>
        <w:t xml:space="preserve">сетях (Место размещения- </w:t>
      </w:r>
      <w:proofErr w:type="spellStart"/>
      <w:r w:rsidR="00D03552" w:rsidRPr="003E5E02">
        <w:rPr>
          <w:bCs/>
        </w:rPr>
        <w:t>текстово</w:t>
      </w:r>
      <w:proofErr w:type="spellEnd"/>
      <w:r w:rsidR="00D03552" w:rsidRPr="003E5E02">
        <w:rPr>
          <w:bCs/>
        </w:rPr>
        <w:t>-графические объявления в таргетированной и контекстной рекламе в социальных сетях</w:t>
      </w:r>
      <w:r w:rsidR="00740E34">
        <w:rPr>
          <w:bCs/>
        </w:rPr>
        <w:t>)</w:t>
      </w:r>
      <w:r w:rsidR="00C208FF" w:rsidRPr="003E5E02">
        <w:rPr>
          <w:bCs/>
        </w:rPr>
        <w:t>. Место размещения рекламных материалов для каждого информационного повода определяется согласно заявке Заказчика;</w:t>
      </w:r>
    </w:p>
    <w:p w14:paraId="2C2F4AF7" w14:textId="384A9F57" w:rsidR="00BF027A" w:rsidRPr="003E5E02" w:rsidRDefault="00C208FF" w:rsidP="00BF027A">
      <w:pPr>
        <w:pStyle w:val="a9"/>
        <w:numPr>
          <w:ilvl w:val="0"/>
          <w:numId w:val="19"/>
        </w:numPr>
        <w:spacing w:before="100" w:beforeAutospacing="1"/>
        <w:ind w:leftChars="0" w:firstLineChars="0"/>
        <w:jc w:val="both"/>
        <w:rPr>
          <w:bCs/>
        </w:rPr>
      </w:pPr>
      <w:r w:rsidRPr="003E5E02">
        <w:rPr>
          <w:b/>
        </w:rPr>
        <w:t>Услуг</w:t>
      </w:r>
      <w:r w:rsidR="004A0766" w:rsidRPr="003E5E02">
        <w:rPr>
          <w:b/>
        </w:rPr>
        <w:t xml:space="preserve">и по настройке и ведению рекламной кампании </w:t>
      </w:r>
      <w:r w:rsidR="004A0766" w:rsidRPr="003E5E02">
        <w:rPr>
          <w:bCs/>
        </w:rPr>
        <w:t xml:space="preserve">(В услугу входит: рекомендации по ведению групп в социальных сетях, </w:t>
      </w:r>
      <w:r w:rsidR="00D040E2" w:rsidRPr="003E5E02">
        <w:rPr>
          <w:bCs/>
        </w:rPr>
        <w:t xml:space="preserve">сбор аудитории для рекламы и анализа данных, настройка рекламных записей в рекламных кабинетах </w:t>
      </w:r>
      <w:r w:rsidR="00575BA3" w:rsidRPr="003E5E02">
        <w:rPr>
          <w:bCs/>
        </w:rPr>
        <w:t>социальных сетей, анализ итоговых показателей с рекомендациями по контенту и по дальнейшей работе)</w:t>
      </w:r>
    </w:p>
    <w:p w14:paraId="38A9D175" w14:textId="723ED3B7" w:rsidR="004326A0" w:rsidRPr="00BC3E60" w:rsidRDefault="004326A0" w:rsidP="000B0A18">
      <w:pPr>
        <w:spacing w:before="100" w:beforeAutospacing="1"/>
        <w:ind w:firstLine="708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F986E9F"/>
    <w:multiLevelType w:val="hybridMultilevel"/>
    <w:tmpl w:val="836AFD56"/>
    <w:lvl w:ilvl="0" w:tplc="6540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7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8"/>
  </w:num>
  <w:num w:numId="5" w16cid:durableId="299461086">
    <w:abstractNumId w:val="11"/>
  </w:num>
  <w:num w:numId="6" w16cid:durableId="2011759864">
    <w:abstractNumId w:val="0"/>
  </w:num>
  <w:num w:numId="7" w16cid:durableId="24717186">
    <w:abstractNumId w:val="17"/>
  </w:num>
  <w:num w:numId="8" w16cid:durableId="1300499466">
    <w:abstractNumId w:val="6"/>
  </w:num>
  <w:num w:numId="9" w16cid:durableId="93325851">
    <w:abstractNumId w:val="12"/>
  </w:num>
  <w:num w:numId="10" w16cid:durableId="1774740436">
    <w:abstractNumId w:val="15"/>
  </w:num>
  <w:num w:numId="11" w16cid:durableId="429278886">
    <w:abstractNumId w:val="9"/>
  </w:num>
  <w:num w:numId="12" w16cid:durableId="182597053">
    <w:abstractNumId w:val="14"/>
  </w:num>
  <w:num w:numId="13" w16cid:durableId="1072578330">
    <w:abstractNumId w:val="3"/>
  </w:num>
  <w:num w:numId="14" w16cid:durableId="428620108">
    <w:abstractNumId w:val="16"/>
  </w:num>
  <w:num w:numId="15" w16cid:durableId="1586378579">
    <w:abstractNumId w:val="5"/>
  </w:num>
  <w:num w:numId="16" w16cid:durableId="656037901">
    <w:abstractNumId w:val="10"/>
  </w:num>
  <w:num w:numId="17" w16cid:durableId="1078674559">
    <w:abstractNumId w:val="18"/>
  </w:num>
  <w:num w:numId="18" w16cid:durableId="1807890007">
    <w:abstractNumId w:val="13"/>
  </w:num>
  <w:num w:numId="19" w16cid:durableId="135673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7FEB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0A18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46382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4EC5"/>
    <w:rsid w:val="00395BA7"/>
    <w:rsid w:val="003B14E2"/>
    <w:rsid w:val="003B49EC"/>
    <w:rsid w:val="003D2CC4"/>
    <w:rsid w:val="003D3B0A"/>
    <w:rsid w:val="003E5E02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0766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75BA3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647D"/>
    <w:rsid w:val="006C1A7C"/>
    <w:rsid w:val="006C6CF3"/>
    <w:rsid w:val="006D7071"/>
    <w:rsid w:val="006E452A"/>
    <w:rsid w:val="006F4A32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0E34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303A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3B3B"/>
    <w:rsid w:val="00A0558C"/>
    <w:rsid w:val="00A14DB1"/>
    <w:rsid w:val="00A330CF"/>
    <w:rsid w:val="00A36CF5"/>
    <w:rsid w:val="00A416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935FD"/>
    <w:rsid w:val="00BA5402"/>
    <w:rsid w:val="00BA6458"/>
    <w:rsid w:val="00BB6398"/>
    <w:rsid w:val="00BC3E60"/>
    <w:rsid w:val="00BD28A6"/>
    <w:rsid w:val="00BD4F9A"/>
    <w:rsid w:val="00BE2389"/>
    <w:rsid w:val="00BF027A"/>
    <w:rsid w:val="00BF07C8"/>
    <w:rsid w:val="00BF5E63"/>
    <w:rsid w:val="00C02049"/>
    <w:rsid w:val="00C17183"/>
    <w:rsid w:val="00C208FF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0981"/>
    <w:rsid w:val="00CC144F"/>
    <w:rsid w:val="00CC7B8D"/>
    <w:rsid w:val="00D03552"/>
    <w:rsid w:val="00D03C4B"/>
    <w:rsid w:val="00D040E2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81D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B0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1592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33</cp:revision>
  <cp:lastPrinted>2020-05-26T10:40:00Z</cp:lastPrinted>
  <dcterms:created xsi:type="dcterms:W3CDTF">2020-06-16T13:03:00Z</dcterms:created>
  <dcterms:modified xsi:type="dcterms:W3CDTF">2023-06-05T11:39:00Z</dcterms:modified>
</cp:coreProperties>
</file>